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2816A" w14:textId="77777777" w:rsidR="00651466" w:rsidRDefault="00782243">
      <w:pPr>
        <w:widowControl w:val="0"/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7D8DBDFF" wp14:editId="41BEE310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700405" cy="1080135"/>
            <wp:effectExtent l="0" t="0" r="4445" b="635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502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ABBED0" w14:textId="77777777" w:rsidR="00651466" w:rsidRDefault="00651466">
      <w:pPr>
        <w:widowControl w:val="0"/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bCs/>
        </w:rPr>
      </w:pPr>
    </w:p>
    <w:p w14:paraId="1AC3FC6B" w14:textId="77777777" w:rsidR="00651466" w:rsidRDefault="00782243">
      <w:pPr>
        <w:widowControl w:val="0"/>
        <w:tabs>
          <w:tab w:val="center" w:pos="4950"/>
        </w:tabs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entury Gothic"/>
          <w:b/>
          <w:bCs/>
          <w:sz w:val="18"/>
        </w:rPr>
      </w:pPr>
      <w:r>
        <w:rPr>
          <w:rFonts w:ascii="Century Gothic" w:hAnsi="Century Gothic" w:cs="Century Gothic"/>
          <w:b/>
          <w:bCs/>
        </w:rPr>
        <w:t xml:space="preserve">                         GOBIERNO DEL ESTADO DE SONORA                </w:t>
      </w:r>
      <w:r>
        <w:rPr>
          <w:rFonts w:ascii="Century Gothic" w:hAnsi="Century Gothic" w:cs="Century Gothic"/>
          <w:b/>
          <w:bCs/>
          <w:sz w:val="18"/>
          <w:szCs w:val="18"/>
        </w:rPr>
        <w:t>22-DCH-P02-F01/REV.00</w:t>
      </w:r>
    </w:p>
    <w:p w14:paraId="6BB759F4" w14:textId="77777777" w:rsidR="00651466" w:rsidRDefault="00782243">
      <w:pPr>
        <w:widowControl w:val="0"/>
        <w:tabs>
          <w:tab w:val="center" w:pos="4995"/>
          <w:tab w:val="left" w:pos="881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32"/>
          <w:szCs w:val="32"/>
        </w:rPr>
      </w:pPr>
      <w:r>
        <w:rPr>
          <w:rFonts w:ascii="Century Gothic" w:hAnsi="Century Gothic" w:cs="Century Gothic"/>
          <w:b/>
          <w:bCs/>
          <w:sz w:val="32"/>
          <w:szCs w:val="32"/>
        </w:rPr>
        <w:t xml:space="preserve">                   DESCRIPCIÓN DE PUESTO</w:t>
      </w:r>
    </w:p>
    <w:p w14:paraId="7402D19C" w14:textId="77777777" w:rsidR="00651466" w:rsidRDefault="00651466"/>
    <w:p w14:paraId="2B304423" w14:textId="350D5721" w:rsidR="00651466" w:rsidRDefault="00782243">
      <w:pPr>
        <w:rPr>
          <w:lang w:val="es-MX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ID: </w:t>
      </w:r>
      <w:r>
        <w:rPr>
          <w:b/>
          <w:lang w:val="es-MX"/>
        </w:rPr>
        <w:t xml:space="preserve"> </w:t>
      </w:r>
    </w:p>
    <w:tbl>
      <w:tblPr>
        <w:tblStyle w:val="Tablaconcuadrcula"/>
        <w:tblW w:w="23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804"/>
        <w:gridCol w:w="6804"/>
        <w:gridCol w:w="6804"/>
      </w:tblGrid>
      <w:tr w:rsidR="00651466" w14:paraId="62A12BD5" w14:textId="77777777">
        <w:tc>
          <w:tcPr>
            <w:tcW w:w="23639" w:type="dxa"/>
            <w:gridSpan w:val="4"/>
          </w:tcPr>
          <w:p w14:paraId="75B2ACEE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</w:rPr>
              <w:t>DATOS GENERALES</w:t>
            </w:r>
          </w:p>
        </w:tc>
      </w:tr>
      <w:tr w:rsidR="00651466" w14:paraId="23B7F4CF" w14:textId="77777777">
        <w:tc>
          <w:tcPr>
            <w:tcW w:w="23639" w:type="dxa"/>
            <w:gridSpan w:val="4"/>
          </w:tcPr>
          <w:p w14:paraId="5C1B7081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</w:tc>
      </w:tr>
      <w:tr w:rsidR="00651466" w14:paraId="76506B31" w14:textId="77777777">
        <w:tc>
          <w:tcPr>
            <w:tcW w:w="3227" w:type="dxa"/>
          </w:tcPr>
          <w:p w14:paraId="63376AE9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Título actual del puesto funcional:</w:t>
            </w:r>
          </w:p>
        </w:tc>
        <w:tc>
          <w:tcPr>
            <w:tcW w:w="6804" w:type="dxa"/>
          </w:tcPr>
          <w:p w14:paraId="600D51F2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Auditor del OIC</w:t>
            </w:r>
          </w:p>
        </w:tc>
        <w:tc>
          <w:tcPr>
            <w:tcW w:w="6804" w:type="dxa"/>
          </w:tcPr>
          <w:p w14:paraId="7A0DA0EE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77E3B980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3937BCDD" w14:textId="77777777">
        <w:tc>
          <w:tcPr>
            <w:tcW w:w="3227" w:type="dxa"/>
          </w:tcPr>
          <w:p w14:paraId="062D3535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Dependencia/Entidad:</w:t>
            </w:r>
          </w:p>
        </w:tc>
        <w:tc>
          <w:tcPr>
            <w:tcW w:w="6804" w:type="dxa"/>
          </w:tcPr>
          <w:p w14:paraId="0F5EF638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Secretaría Anticorrupción y Buen Gobierno</w:t>
            </w:r>
          </w:p>
        </w:tc>
        <w:tc>
          <w:tcPr>
            <w:tcW w:w="6804" w:type="dxa"/>
          </w:tcPr>
          <w:p w14:paraId="49186C27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48F9FBA5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1D67828E" w14:textId="77777777">
        <w:tc>
          <w:tcPr>
            <w:tcW w:w="3227" w:type="dxa"/>
          </w:tcPr>
          <w:p w14:paraId="2A552E8C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 Área de adscripción:</w:t>
            </w:r>
          </w:p>
        </w:tc>
        <w:tc>
          <w:tcPr>
            <w:tcW w:w="6804" w:type="dxa"/>
          </w:tcPr>
          <w:p w14:paraId="20E7768B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Subsecretaría de Auditoría y Control Gubernamental</w:t>
            </w:r>
          </w:p>
        </w:tc>
        <w:tc>
          <w:tcPr>
            <w:tcW w:w="6804" w:type="dxa"/>
          </w:tcPr>
          <w:p w14:paraId="6ABB897C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379655D4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484DA663" w14:textId="77777777">
        <w:tc>
          <w:tcPr>
            <w:tcW w:w="3227" w:type="dxa"/>
          </w:tcPr>
          <w:p w14:paraId="27084194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Reporta a:</w:t>
            </w:r>
          </w:p>
        </w:tc>
        <w:tc>
          <w:tcPr>
            <w:tcW w:w="6804" w:type="dxa"/>
          </w:tcPr>
          <w:p w14:paraId="02C882E4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Supervisor de Auditoría o Titular del Órgano Interno de Control</w:t>
            </w:r>
          </w:p>
        </w:tc>
        <w:tc>
          <w:tcPr>
            <w:tcW w:w="6804" w:type="dxa"/>
          </w:tcPr>
          <w:p w14:paraId="61521A2D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25C316C7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  <w:tr w:rsidR="00651466" w14:paraId="775668A8" w14:textId="77777777">
        <w:trPr>
          <w:trHeight w:val="95"/>
        </w:trPr>
        <w:tc>
          <w:tcPr>
            <w:tcW w:w="3227" w:type="dxa"/>
          </w:tcPr>
          <w:p w14:paraId="65F4F27D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Puestos que le reportan:</w:t>
            </w:r>
          </w:p>
        </w:tc>
        <w:tc>
          <w:tcPr>
            <w:tcW w:w="6804" w:type="dxa"/>
          </w:tcPr>
          <w:p w14:paraId="01078D0A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Ninguno</w:t>
            </w:r>
          </w:p>
        </w:tc>
        <w:tc>
          <w:tcPr>
            <w:tcW w:w="6804" w:type="dxa"/>
          </w:tcPr>
          <w:p w14:paraId="19BA7421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</w:tcPr>
          <w:p w14:paraId="2105D202" w14:textId="77777777" w:rsidR="00651466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</w:p>
        </w:tc>
      </w:tr>
    </w:tbl>
    <w:p w14:paraId="48F9F9FE" w14:textId="77777777" w:rsidR="00651466" w:rsidRDefault="00651466">
      <w:pPr>
        <w:widowControl w:val="0"/>
        <w:tabs>
          <w:tab w:val="left" w:pos="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</w:rPr>
      </w:pPr>
    </w:p>
    <w:p w14:paraId="38F8585F" w14:textId="77777777" w:rsidR="00651466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OBJETIVO</w:t>
      </w:r>
    </w:p>
    <w:p w14:paraId="2A62F8D9" w14:textId="77777777" w:rsidR="00651466" w:rsidRDefault="00651466">
      <w:pPr>
        <w:widowControl w:val="0"/>
        <w:tabs>
          <w:tab w:val="left" w:pos="4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</w:rPr>
      </w:pPr>
    </w:p>
    <w:p w14:paraId="406CA245" w14:textId="356285BD" w:rsidR="006C16FF" w:rsidRPr="009C7AA8" w:rsidRDefault="00782243" w:rsidP="006C16FF">
      <w:pPr>
        <w:spacing w:after="0"/>
        <w:jc w:val="both"/>
        <w:rPr>
          <w:rFonts w:ascii="Century Gothic" w:hAnsi="Century Gothic"/>
          <w:sz w:val="18"/>
          <w:szCs w:val="18"/>
          <w:lang w:val="es-MX"/>
        </w:rPr>
      </w:pPr>
      <w:r w:rsidRPr="009C7AA8">
        <w:rPr>
          <w:rFonts w:ascii="Century Gothic" w:hAnsi="Century Gothic"/>
          <w:sz w:val="18"/>
          <w:szCs w:val="18"/>
        </w:rPr>
        <w:t>Realizar auditorías a entes</w:t>
      </w:r>
      <w:r w:rsidR="006C16FF" w:rsidRPr="009C7AA8">
        <w:rPr>
          <w:rFonts w:ascii="Century Gothic" w:hAnsi="Century Gothic"/>
          <w:sz w:val="18"/>
          <w:szCs w:val="18"/>
        </w:rPr>
        <w:t xml:space="preserve"> públicos</w:t>
      </w:r>
      <w:r w:rsidRPr="009C7AA8">
        <w:rPr>
          <w:rFonts w:ascii="Century Gothic" w:hAnsi="Century Gothic"/>
          <w:sz w:val="18"/>
          <w:szCs w:val="18"/>
        </w:rPr>
        <w:t xml:space="preserve"> de la Administración Pública Estatal en apego a las normas y procedimientos vigentes, para la práctica de auditoría y dar el seguimiento a las observaciones determinadas. </w:t>
      </w:r>
      <w:r w:rsidR="006C16FF" w:rsidRPr="009C7AA8">
        <w:rPr>
          <w:rFonts w:ascii="Century Gothic" w:hAnsi="Century Gothic"/>
          <w:sz w:val="18"/>
          <w:szCs w:val="18"/>
        </w:rPr>
        <w:t>S</w:t>
      </w:r>
      <w:r w:rsidR="006C16FF" w:rsidRPr="009C7AA8">
        <w:rPr>
          <w:rFonts w:ascii="Century Gothic" w:hAnsi="Century Gothic"/>
          <w:sz w:val="18"/>
          <w:szCs w:val="18"/>
          <w:lang w:val="es-MX"/>
        </w:rPr>
        <w:t>egún  la magnitud de  su  estructura  se  podrán  incluir  los  puestos  de  Dirección, Subdirección, Jefaturas  de  Departamento  y/o Personal  de  Apoyo (Auditor(a) y/o  Coordinador)  dentro de la Unidad de Auditoría, como parte del personal de apoyo.</w:t>
      </w:r>
    </w:p>
    <w:p w14:paraId="31F1697C" w14:textId="229A1373" w:rsidR="00651466" w:rsidRPr="009C7AA8" w:rsidRDefault="00651466">
      <w:pPr>
        <w:rPr>
          <w:rFonts w:ascii="Century Gothic" w:hAnsi="Century Gothic"/>
          <w:sz w:val="18"/>
          <w:szCs w:val="18"/>
        </w:rPr>
      </w:pPr>
    </w:p>
    <w:p w14:paraId="15688CEC" w14:textId="77777777" w:rsidR="00651466" w:rsidRPr="009C7AA8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before="170" w:after="0" w:line="240" w:lineRule="auto"/>
        <w:rPr>
          <w:rFonts w:ascii="Century Gothic" w:hAnsi="Century Gothic" w:cs="Century Gothic"/>
          <w:b/>
          <w:bCs/>
        </w:rPr>
      </w:pPr>
      <w:r w:rsidRPr="009C7AA8">
        <w:rPr>
          <w:rFonts w:ascii="Century Gothic" w:hAnsi="Century Gothic" w:cs="Century Gothic"/>
          <w:b/>
          <w:bCs/>
        </w:rPr>
        <w:t>RESPONSABILIDADES</w:t>
      </w:r>
    </w:p>
    <w:p w14:paraId="66F2E929" w14:textId="2870B14B" w:rsidR="00651466" w:rsidRPr="009C7AA8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>Efectuar la práctica de visitas, inspecciones, fiscalizaciones, auditorías y revisiones a la dependencia o entidad a la que se encuentr</w:t>
      </w:r>
      <w:r w:rsidR="006C16FF" w:rsidRPr="009C7AA8">
        <w:rPr>
          <w:rFonts w:cs="Century Gothic"/>
          <w:bCs/>
          <w:sz w:val="18"/>
          <w:szCs w:val="18"/>
        </w:rPr>
        <w:t>en</w:t>
      </w:r>
      <w:r w:rsidRPr="009C7AA8">
        <w:rPr>
          <w:rFonts w:cs="Century Gothic"/>
          <w:bCs/>
          <w:sz w:val="18"/>
          <w:szCs w:val="18"/>
        </w:rPr>
        <w:t xml:space="preserve"> asignado</w:t>
      </w:r>
      <w:r w:rsidR="006C16FF" w:rsidRPr="009C7AA8">
        <w:rPr>
          <w:rFonts w:cs="Century Gothic"/>
          <w:bCs/>
          <w:sz w:val="18"/>
          <w:szCs w:val="18"/>
        </w:rPr>
        <w:t>s conforme a las bases generales que emita la Secretaría y en cumplimiento al artículo 26 fracción I del Reglamento Interior de la Secretaria Anticorrupción y Buen Gobierno</w:t>
      </w:r>
      <w:r w:rsidRPr="009C7AA8">
        <w:rPr>
          <w:rFonts w:cs="Century Gothic"/>
          <w:bCs/>
          <w:sz w:val="18"/>
          <w:szCs w:val="18"/>
        </w:rPr>
        <w:t xml:space="preserve">. </w:t>
      </w:r>
    </w:p>
    <w:p w14:paraId="7435F440" w14:textId="7BFD7C93" w:rsidR="00993E56" w:rsidRPr="009C7AA8" w:rsidRDefault="00993E56" w:rsidP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>Evaluar el avance en la ejecución de Programa Operativo Anual de la dependencia o entidad</w:t>
      </w:r>
      <w:r w:rsidR="00782243" w:rsidRPr="009C7AA8">
        <w:rPr>
          <w:rFonts w:cs="Century Gothic"/>
          <w:bCs/>
          <w:sz w:val="18"/>
          <w:szCs w:val="18"/>
        </w:rPr>
        <w:t>.</w:t>
      </w:r>
    </w:p>
    <w:p w14:paraId="0FE7C947" w14:textId="064E540E" w:rsidR="00651466" w:rsidRPr="009C7AA8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 xml:space="preserve">Verificar que los actos sustantivos y administrativos inherentes a su competencia se lleven a cabo conforme a las disposiciones legales aplicables. </w:t>
      </w:r>
    </w:p>
    <w:p w14:paraId="4A21542D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 w:rsidRPr="009C7AA8">
        <w:rPr>
          <w:rFonts w:cs="Century Gothic"/>
          <w:bCs/>
          <w:sz w:val="18"/>
          <w:szCs w:val="18"/>
        </w:rPr>
        <w:t>Verificar, fiscalizar y evaluar el cumplimiento por parte de la</w:t>
      </w:r>
      <w:r>
        <w:rPr>
          <w:rFonts w:cs="Century Gothic"/>
          <w:bCs/>
          <w:sz w:val="18"/>
          <w:szCs w:val="18"/>
        </w:rPr>
        <w:t xml:space="preserve"> dependencia o entidad de las normas y disposiciones en materia de sistemas de registro y contabilidad gubernamental; contratación y pago de personal; contratación de servicios de cualquier naturaleza y obra pública, adquisiciones, arrendamientos, conservación, uso, destino, afectación, enajenación y baja de bienes muebles e inmuebles; concesiones, almacenes y demás activos y recursos materiales; así como de las obligaciones derivadas en materia de planeación, programación, presupuestación, ingresos, egresos, financiamiento, inversión, deuda, patrimonio, fondos y valores de la propiedad o al cuidado del Poder Ejecutivo. </w:t>
      </w:r>
    </w:p>
    <w:p w14:paraId="7BA722B4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Comprobar la razonabilidad de la información financiera. </w:t>
      </w:r>
    </w:p>
    <w:p w14:paraId="55EB43DB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Evaluar trimestralmente el avance de la ejecución de los Planes Operativos Anuales de la dependencia o entidad asignada. </w:t>
      </w:r>
    </w:p>
    <w:p w14:paraId="3D971B20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Revisar la comprobación del cumplimiento de las dependencias o entidades, de los contratos o acuerdos de coordinación celebrados entre la Federación, el Estado y los Municipios, en materia de inversión en programas y acciones que se realicen con recursos federales. </w:t>
      </w:r>
    </w:p>
    <w:p w14:paraId="68F86A0C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Formular observaciones con base a resultados determinados en las auditorías, verificaciones y evaluaciones realizadas. </w:t>
      </w:r>
    </w:p>
    <w:p w14:paraId="1D093CE2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Rendir informes parciales de auditorías realizadas. </w:t>
      </w:r>
    </w:p>
    <w:p w14:paraId="06715A82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Verificar y comprobar el cumplimiento de las normas de Control Gubernamental. </w:t>
      </w:r>
    </w:p>
    <w:p w14:paraId="45A9EDBD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Vigilar que el ejercicio de los recursos asignados a la dependencia o entidad se lleve a cabo conforme a los lineamientos y disposiciones aplicables. </w:t>
      </w:r>
    </w:p>
    <w:p w14:paraId="23125490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lastRenderedPageBreak/>
        <w:t xml:space="preserve">Solicitar todos los datos e informes relacionados con el ejercicio del gasto público y hacer las compulsas que se requieren de los documentos que obren de los archivos de las personas físicas o morales señaladas. </w:t>
      </w:r>
    </w:p>
    <w:p w14:paraId="1142D72E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Realizar auditorías especiales según se asignen por el Secretario o a comisión del Titular del Órgano Interno de Control. </w:t>
      </w:r>
    </w:p>
    <w:p w14:paraId="4C45C266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Evaluar el Sistema de Control Interno de la entidad o dependencia. </w:t>
      </w:r>
    </w:p>
    <w:p w14:paraId="2B3F8FDC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Evaluar el Portal de Transparencia de la entidad o dependencia. </w:t>
      </w:r>
    </w:p>
    <w:p w14:paraId="407EA55E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Participar en Actos de Licitación. </w:t>
      </w:r>
    </w:p>
    <w:p w14:paraId="559AD4B3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Realizar seguimiento de observaciones y hallazgos derivados de las auditorías, verificaciones, visitas e inspecciones realizadas, hasta su total conclusión. </w:t>
      </w:r>
    </w:p>
    <w:p w14:paraId="2FDEB0CB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 xml:space="preserve">Asesorar a los (as) Servidores (as) Públicos (as) de las dependencias y entidades, a los cuales se encuentre adscrito, en la atención y seguimiento de las observaciones y hallazgos realizados por órganos de fiscalización de forma directa en su total conclusión. </w:t>
      </w:r>
    </w:p>
    <w:p w14:paraId="0D312674" w14:textId="77777777" w:rsidR="00651466" w:rsidRDefault="00782243">
      <w:pPr>
        <w:pStyle w:val="Prrafodelista"/>
        <w:widowControl w:val="0"/>
        <w:numPr>
          <w:ilvl w:val="0"/>
          <w:numId w:val="1"/>
        </w:numPr>
        <w:tabs>
          <w:tab w:val="left" w:pos="40"/>
        </w:tabs>
        <w:autoSpaceDE w:val="0"/>
        <w:autoSpaceDN w:val="0"/>
        <w:adjustRightInd w:val="0"/>
        <w:spacing w:before="170"/>
        <w:jc w:val="left"/>
        <w:rPr>
          <w:rFonts w:cs="Century Gothic"/>
          <w:bCs/>
          <w:sz w:val="18"/>
          <w:szCs w:val="18"/>
        </w:rPr>
      </w:pPr>
      <w:r>
        <w:rPr>
          <w:rFonts w:cs="Century Gothic"/>
          <w:bCs/>
          <w:sz w:val="18"/>
          <w:szCs w:val="18"/>
        </w:rPr>
        <w:t>Las demás que le asignen otras disposiciones jurídicas y encomendadas por el Secretario y el Titular del Órgano Interno de Control.</w:t>
      </w:r>
    </w:p>
    <w:p w14:paraId="319CE74A" w14:textId="77777777" w:rsidR="00651466" w:rsidRDefault="00651466">
      <w:pPr>
        <w:widowControl w:val="0"/>
        <w:tabs>
          <w:tab w:val="left" w:pos="40"/>
        </w:tabs>
        <w:autoSpaceDE w:val="0"/>
        <w:autoSpaceDN w:val="0"/>
        <w:adjustRightInd w:val="0"/>
        <w:spacing w:before="170" w:after="0" w:line="240" w:lineRule="auto"/>
        <w:rPr>
          <w:rFonts w:ascii="Century Gothic" w:hAnsi="Century Gothic" w:cs="Century Gothic"/>
          <w:b/>
          <w:bCs/>
        </w:rPr>
      </w:pPr>
    </w:p>
    <w:p w14:paraId="6B61CFBB" w14:textId="77777777" w:rsidR="00651466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RELACIONES</w:t>
      </w:r>
      <w:r>
        <w:rPr>
          <w:rFonts w:ascii="Century Gothic" w:hAnsi="Century Gothic" w:cs="Century Gothic"/>
          <w:b/>
          <w:bCs/>
        </w:rPr>
        <w:br/>
      </w:r>
    </w:p>
    <w:tbl>
      <w:tblPr>
        <w:tblStyle w:val="Tablaconcuadrcula"/>
        <w:tblW w:w="8581" w:type="dxa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7351"/>
        <w:gridCol w:w="236"/>
      </w:tblGrid>
      <w:tr w:rsidR="00651466" w:rsidRPr="009C7AA8" w14:paraId="3BBD0AA6" w14:textId="77777777">
        <w:trPr>
          <w:gridAfter w:val="1"/>
          <w:wAfter w:w="236" w:type="dxa"/>
        </w:trPr>
        <w:tc>
          <w:tcPr>
            <w:tcW w:w="994" w:type="dxa"/>
          </w:tcPr>
          <w:p w14:paraId="226B2E93" w14:textId="77777777" w:rsidR="00651466" w:rsidRPr="009C7AA8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  <w:r w:rsidRPr="009C7AA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Internas:</w:t>
            </w:r>
          </w:p>
        </w:tc>
        <w:tc>
          <w:tcPr>
            <w:tcW w:w="7351" w:type="dxa"/>
          </w:tcPr>
          <w:p w14:paraId="04E677C7" w14:textId="1FB17915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a) Unidades Administrativas de la Secretaría Anticorrupción y Buen Gobierno</w:t>
            </w:r>
            <w:r w:rsidR="005A442C">
              <w:rPr>
                <w:rFonts w:ascii="Century Gothic" w:hAnsi="Century Gothic" w:cs="Century Gothic"/>
                <w:sz w:val="18"/>
                <w:szCs w:val="18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documentación e información de las auditorías a realizar.</w:t>
            </w:r>
          </w:p>
          <w:p w14:paraId="188DAD84" w14:textId="77777777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b) Dependencias y Entidades de la Administración Pública Estatal</w:t>
            </w:r>
            <w:r w:rsidRPr="009C7AA8">
              <w:rPr>
                <w:rFonts w:ascii="Century Gothic" w:hAnsi="Century Gothic" w:cs="Century Gothic"/>
                <w:sz w:val="18"/>
                <w:szCs w:val="18"/>
                <w:lang w:val="es-MX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documentación e información de las auditorías a realizar.</w:t>
            </w:r>
          </w:p>
          <w:p w14:paraId="0E46587A" w14:textId="77777777" w:rsidR="00651466" w:rsidRPr="009C7AA8" w:rsidRDefault="00651466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</w:p>
        </w:tc>
      </w:tr>
      <w:tr w:rsidR="00651466" w:rsidRPr="009C7AA8" w14:paraId="59918157" w14:textId="77777777">
        <w:tc>
          <w:tcPr>
            <w:tcW w:w="994" w:type="dxa"/>
          </w:tcPr>
          <w:p w14:paraId="5E4E6356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</w:p>
          <w:p w14:paraId="0045BCB4" w14:textId="77777777" w:rsidR="00651466" w:rsidRPr="009C7AA8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</w:rPr>
            </w:pPr>
            <w:r w:rsidRPr="009C7AA8"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Externas:</w:t>
            </w:r>
          </w:p>
        </w:tc>
        <w:tc>
          <w:tcPr>
            <w:tcW w:w="7351" w:type="dxa"/>
          </w:tcPr>
          <w:p w14:paraId="0E64EC6E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50CF03CA" w14:textId="77777777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a) Proveedores del Gobierno del Estado</w:t>
            </w:r>
            <w:r w:rsidRPr="009C7AA8">
              <w:rPr>
                <w:rFonts w:ascii="Century Gothic" w:hAnsi="Century Gothic" w:cs="Century Gothic"/>
                <w:sz w:val="18"/>
                <w:szCs w:val="18"/>
                <w:lang w:val="es-MX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información de las auditorías a realizar.</w:t>
            </w:r>
          </w:p>
          <w:p w14:paraId="30D13DB2" w14:textId="77777777" w:rsidR="00651466" w:rsidRPr="009C7AA8" w:rsidRDefault="00782243">
            <w:pPr>
              <w:widowControl w:val="0"/>
              <w:tabs>
                <w:tab w:val="right" w:pos="1970"/>
                <w:tab w:val="left" w:pos="2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 w:rsidRPr="009C7AA8">
              <w:rPr>
                <w:rFonts w:ascii="Century Gothic" w:hAnsi="Century Gothic" w:cs="Century Gothic"/>
                <w:sz w:val="18"/>
                <w:szCs w:val="18"/>
              </w:rPr>
              <w:t>b) Instituciones Bancarias</w:t>
            </w:r>
            <w:r w:rsidRPr="009C7AA8">
              <w:rPr>
                <w:rFonts w:ascii="Century Gothic" w:hAnsi="Century Gothic" w:cs="Century Gothic"/>
                <w:sz w:val="18"/>
                <w:szCs w:val="18"/>
                <w:lang w:val="es-MX"/>
              </w:rPr>
              <w:t xml:space="preserve"> </w:t>
            </w:r>
            <w:r w:rsidRPr="009C7AA8">
              <w:rPr>
                <w:rFonts w:ascii="Century Gothic" w:hAnsi="Century Gothic" w:cs="Century Gothic"/>
                <w:sz w:val="18"/>
                <w:szCs w:val="18"/>
              </w:rPr>
              <w:t>para solicitar información de las auditorías a realizar.</w:t>
            </w:r>
          </w:p>
          <w:p w14:paraId="6638B57F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</w:p>
        </w:tc>
        <w:tc>
          <w:tcPr>
            <w:tcW w:w="236" w:type="dxa"/>
          </w:tcPr>
          <w:p w14:paraId="2897AF31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  <w:p w14:paraId="5E28AD69" w14:textId="77777777" w:rsidR="00651466" w:rsidRPr="009C7AA8" w:rsidRDefault="00651466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</w:tbl>
    <w:p w14:paraId="3E1BCB89" w14:textId="77777777" w:rsidR="00651466" w:rsidRPr="009C7AA8" w:rsidRDefault="00651466"/>
    <w:p w14:paraId="4B5C13F2" w14:textId="77777777" w:rsidR="00651466" w:rsidRDefault="00782243">
      <w:r w:rsidRPr="009C7AA8">
        <w:rPr>
          <w:rFonts w:ascii="Century Gothic" w:hAnsi="Century Gothic" w:cs="Century Gothic"/>
          <w:b/>
          <w:bCs/>
        </w:rPr>
        <w:t>MEDIDORES DE EFICIENCIA</w:t>
      </w:r>
    </w:p>
    <w:tbl>
      <w:tblPr>
        <w:tblStyle w:val="Tablaconcuadrcul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7923"/>
      </w:tblGrid>
      <w:tr w:rsidR="00651466" w14:paraId="3335D633" w14:textId="77777777">
        <w:tc>
          <w:tcPr>
            <w:tcW w:w="456" w:type="dxa"/>
          </w:tcPr>
          <w:p w14:paraId="26760834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1.</w:t>
            </w:r>
          </w:p>
          <w:p w14:paraId="19256BD7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2.</w:t>
            </w:r>
          </w:p>
          <w:p w14:paraId="4BA6CC61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val="es-MX"/>
              </w:rPr>
              <w:t>3.</w:t>
            </w:r>
          </w:p>
        </w:tc>
        <w:tc>
          <w:tcPr>
            <w:tcW w:w="7923" w:type="dxa"/>
          </w:tcPr>
          <w:p w14:paraId="58FB84B2" w14:textId="77777777" w:rsidR="00651466" w:rsidRDefault="00782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Cumplimiento de los programas de auditoría.</w:t>
            </w:r>
          </w:p>
          <w:p w14:paraId="441E8A3D" w14:textId="77777777" w:rsidR="00651466" w:rsidRDefault="00782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Índice de cumplimiento de metas programadas.</w:t>
            </w:r>
          </w:p>
          <w:p w14:paraId="62AA1D60" w14:textId="77777777" w:rsidR="00651466" w:rsidRDefault="00782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 Gothic"/>
                <w:sz w:val="18"/>
                <w:szCs w:val="18"/>
                <w:lang w:val="es-MX"/>
              </w:rPr>
            </w:pPr>
            <w:r>
              <w:rPr>
                <w:rFonts w:ascii="Century Gothic" w:hAnsi="Century Gothic" w:cs="Century Gothic"/>
                <w:sz w:val="18"/>
                <w:szCs w:val="18"/>
                <w:lang w:val="es-MX"/>
              </w:rPr>
              <w:t>Evaluación al desempeño</w:t>
            </w:r>
          </w:p>
        </w:tc>
      </w:tr>
    </w:tbl>
    <w:p w14:paraId="336732B4" w14:textId="77777777" w:rsidR="00651466" w:rsidRDefault="00651466">
      <w:pPr>
        <w:rPr>
          <w:rFonts w:ascii="Century Gothic" w:hAnsi="Century Gothic" w:cs="Century Gothic"/>
          <w:b/>
          <w:bCs/>
        </w:rPr>
      </w:pPr>
    </w:p>
    <w:p w14:paraId="1910E482" w14:textId="77777777" w:rsidR="00651466" w:rsidRDefault="00782243">
      <w:pPr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DATOS GENERALES DEL PERFIL</w:t>
      </w:r>
    </w:p>
    <w:tbl>
      <w:tblPr>
        <w:tblStyle w:val="Tablaconcuadrcul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7079"/>
      </w:tblGrid>
      <w:tr w:rsidR="00651466" w14:paraId="5499E2D7" w14:textId="77777777">
        <w:tc>
          <w:tcPr>
            <w:tcW w:w="1300" w:type="dxa"/>
          </w:tcPr>
          <w:p w14:paraId="381AFCC9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Sexo:</w:t>
            </w:r>
          </w:p>
        </w:tc>
        <w:sdt>
          <w:sdtPr>
            <w:rPr>
              <w:rFonts w:ascii="Century Gothic" w:hAnsi="Century Gothic" w:cs="Century Gothic"/>
              <w:b/>
              <w:bCs/>
              <w:sz w:val="18"/>
              <w:szCs w:val="18"/>
            </w:rPr>
            <w:id w:val="37633433"/>
            <w:placeholder>
              <w:docPart w:val="DefaultPlaceholder_22675704"/>
            </w:placeholder>
            <w:dropDownList>
              <w:listItem w:displayText="Indistinto" w:value="Indistinto"/>
              <w:listItem w:displayText="Mujer" w:value="Mujer"/>
              <w:listItem w:displayText="Hombre" w:value="Hombre"/>
            </w:dropDownList>
          </w:sdtPr>
          <w:sdtEndPr/>
          <w:sdtContent>
            <w:tc>
              <w:tcPr>
                <w:tcW w:w="7079" w:type="dxa"/>
              </w:tcPr>
              <w:p w14:paraId="7E606F47" w14:textId="77777777" w:rsidR="00651466" w:rsidRDefault="00782243">
                <w:pPr>
                  <w:widowControl w:val="0"/>
                  <w:tabs>
                    <w:tab w:val="left" w:pos="40"/>
                  </w:tabs>
                  <w:autoSpaceDE w:val="0"/>
                  <w:autoSpaceDN w:val="0"/>
                  <w:adjustRightInd w:val="0"/>
                  <w:spacing w:after="0" w:line="240" w:lineRule="auto"/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</w:pPr>
                <w:r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  <w:t>Indistinto</w:t>
                </w:r>
              </w:p>
            </w:tc>
          </w:sdtContent>
        </w:sdt>
      </w:tr>
      <w:tr w:rsidR="00651466" w14:paraId="33AFD3D2" w14:textId="77777777">
        <w:tc>
          <w:tcPr>
            <w:tcW w:w="1300" w:type="dxa"/>
          </w:tcPr>
          <w:p w14:paraId="2EA02940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Estado Civil:</w:t>
            </w:r>
          </w:p>
        </w:tc>
        <w:sdt>
          <w:sdtPr>
            <w:rPr>
              <w:rFonts w:ascii="Century Gothic" w:hAnsi="Century Gothic" w:cs="Century Gothic"/>
              <w:b/>
              <w:bCs/>
              <w:sz w:val="18"/>
              <w:szCs w:val="18"/>
            </w:rPr>
            <w:id w:val="37633436"/>
            <w:placeholder>
              <w:docPart w:val="DefaultPlaceholder_22675704"/>
            </w:placeholder>
            <w:dropDownList>
              <w:listItem w:displayText="Indistinto" w:value="Indistinto"/>
              <w:listItem w:displayText="Soltero" w:value="Soltero"/>
              <w:listItem w:displayText="Casado" w:value="Casado"/>
            </w:dropDownList>
          </w:sdtPr>
          <w:sdtEndPr/>
          <w:sdtContent>
            <w:tc>
              <w:tcPr>
                <w:tcW w:w="7079" w:type="dxa"/>
              </w:tcPr>
              <w:p w14:paraId="515B393E" w14:textId="77777777" w:rsidR="00651466" w:rsidRDefault="00782243">
                <w:pPr>
                  <w:widowControl w:val="0"/>
                  <w:tabs>
                    <w:tab w:val="left" w:pos="40"/>
                  </w:tabs>
                  <w:autoSpaceDE w:val="0"/>
                  <w:autoSpaceDN w:val="0"/>
                  <w:adjustRightInd w:val="0"/>
                  <w:spacing w:after="0" w:line="240" w:lineRule="auto"/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</w:pPr>
                <w:r>
                  <w:rPr>
                    <w:rFonts w:ascii="Century Gothic" w:hAnsi="Century Gothic" w:cs="Century Gothic"/>
                    <w:b/>
                    <w:bCs/>
                    <w:sz w:val="18"/>
                    <w:szCs w:val="18"/>
                  </w:rPr>
                  <w:t>Indistinto</w:t>
                </w:r>
              </w:p>
            </w:tc>
          </w:sdtContent>
        </w:sdt>
      </w:tr>
      <w:tr w:rsidR="00651466" w14:paraId="4A04F37D" w14:textId="77777777">
        <w:tc>
          <w:tcPr>
            <w:tcW w:w="1300" w:type="dxa"/>
          </w:tcPr>
          <w:p w14:paraId="7B5DE006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Edad:</w:t>
            </w:r>
          </w:p>
        </w:tc>
        <w:tc>
          <w:tcPr>
            <w:tcW w:w="7079" w:type="dxa"/>
          </w:tcPr>
          <w:p w14:paraId="5B6843FC" w14:textId="77777777" w:rsidR="00651466" w:rsidRDefault="0078224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24 años en adelante.</w:t>
            </w:r>
          </w:p>
        </w:tc>
      </w:tr>
    </w:tbl>
    <w:p w14:paraId="3AFDCD30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Grado de estudios</w:t>
      </w:r>
    </w:p>
    <w:p w14:paraId="35B58EE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ab/>
        <w:t>Grado de estudios requerido y deseable.</w:t>
      </w:r>
    </w:p>
    <w:p w14:paraId="1138971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ab/>
        <w:t xml:space="preserve">Requerido:  </w:t>
      </w:r>
      <w:sdt>
        <w:sdtPr>
          <w:rPr>
            <w:rFonts w:ascii="Century Gothic" w:hAnsi="Century Gothic" w:cs="Century Gothic"/>
            <w:sz w:val="18"/>
            <w:szCs w:val="18"/>
          </w:rPr>
          <w:id w:val="37633446"/>
          <w:placeholder>
            <w:docPart w:val="DefaultPlaceholder_22675704"/>
          </w:placeholder>
          <w:dropDownList>
            <w:listItem w:displayText="Primaria " w:value="Primaria "/>
            <w:listItem w:displayText="Secundaria" w:value="Secundaria"/>
            <w:listItem w:displayText="Carrera técnica sin preparatoria / Secretariales" w:value="Carrera técnica sin preparatoria / Secretariales"/>
            <w:listItem w:displayText="Preparatoria completa / CONALEP" w:value="Preparatoria completa / CONALEP"/>
            <w:listItem w:displayText="Carrera técnica después de la preparatoria" w:value="Carrera técnica después de la preparatoria"/>
            <w:listItem w:displayText="Estudios profesionales incompletos / Técnico Superior Universitario (TSU)" w:value="Estudios profesionales incompletos / Técnico Superior Universitario (TSU)"/>
            <w:listItem w:displayText="Estudios profesionales completos" w:value="Estudios profesionales completos"/>
            <w:listItem w:displayText="Diplomado, además de la carrera profesional" w:value="Diplomado, además de la carrera profesional"/>
            <w:listItem w:displayText="Maestría" w:value="Maestría"/>
            <w:listItem w:displayText="Doctorado" w:value="Doctorado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Estudios profesionales completos</w:t>
          </w:r>
        </w:sdtContent>
      </w:sdt>
    </w:p>
    <w:p w14:paraId="43099018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3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ab/>
        <w:t>Deseable:</w:t>
      </w:r>
      <w:sdt>
        <w:sdtPr>
          <w:rPr>
            <w:rFonts w:ascii="Century Gothic" w:hAnsi="Century Gothic" w:cs="Century Gothic"/>
            <w:sz w:val="18"/>
            <w:szCs w:val="18"/>
          </w:rPr>
          <w:id w:val="539437"/>
          <w:placeholder>
            <w:docPart w:val="CA6FA814AF8848A4857279AC2DF83C2A"/>
          </w:placeholder>
          <w:dropDownList>
            <w:listItem w:displayText="Primaria " w:value="Primaria "/>
            <w:listItem w:displayText="Secundaria" w:value="Secundaria"/>
            <w:listItem w:displayText="Carrera técnica sin preparatoria / Secretariales" w:value="Carrera técnica sin preparatoria / Secretariales"/>
            <w:listItem w:displayText="Preparatoria completa / CONALEP" w:value="Preparatoria completa / CONALEP"/>
            <w:listItem w:displayText="Carrera técnica después de la preparatoria" w:value="Carrera técnica después de la preparatoria"/>
            <w:listItem w:displayText="Estudios profesionales incompletos / Técnico Superior Universitario (TSU)" w:value="Estudios profesionales incompletos / Técnico Superior Universitario (TSU)"/>
            <w:listItem w:displayText="Estudios profesionales completos" w:value="Estudios profesionales completos"/>
            <w:listItem w:displayText="Diplomado, además de la carrera profesional" w:value="Diplomado, además de la carrera profesional"/>
            <w:listItem w:displayText="Maestría" w:value="Maestría"/>
            <w:listItem w:displayText="Doctorado" w:value="Doctorado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Diplomado, además de la carrera profesional</w:t>
          </w:r>
        </w:sdtContent>
      </w:sdt>
    </w:p>
    <w:p w14:paraId="60E9C5C7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¿El puesto requiere alguna especialización académica?</w:t>
      </w:r>
    </w:p>
    <w:p w14:paraId="03555410" w14:textId="77777777" w:rsidR="00651466" w:rsidRDefault="00782243">
      <w:pPr>
        <w:widowControl w:val="0"/>
        <w:tabs>
          <w:tab w:val="right" w:pos="1970"/>
          <w:tab w:val="left" w:pos="2140"/>
        </w:tabs>
        <w:autoSpaceDE w:val="0"/>
        <w:autoSpaceDN w:val="0"/>
        <w:adjustRightInd w:val="0"/>
        <w:spacing w:before="280" w:after="0" w:line="240" w:lineRule="auto"/>
        <w:ind w:left="2124" w:hanging="2124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ab/>
        <w:t>Carrera:</w:t>
      </w:r>
      <w:r>
        <w:rPr>
          <w:rFonts w:ascii="Century Gothic" w:hAnsi="Century Gothic" w:cs="Century Gothic"/>
          <w:b/>
          <w:bCs/>
          <w:sz w:val="18"/>
          <w:szCs w:val="18"/>
        </w:rPr>
        <w:tab/>
      </w:r>
      <w:r>
        <w:rPr>
          <w:rFonts w:ascii="Century Gothic" w:hAnsi="Century Gothic" w:cs="Century Gothic"/>
          <w:sz w:val="18"/>
          <w:szCs w:val="18"/>
        </w:rPr>
        <w:t xml:space="preserve">Licenciatura en Administración, Administración Pública, Derecho, Contaduría Pública, </w:t>
      </w:r>
      <w:r>
        <w:rPr>
          <w:rFonts w:ascii="Century Gothic" w:hAnsi="Century Gothic" w:cs="Century Gothic"/>
          <w:sz w:val="18"/>
          <w:szCs w:val="18"/>
        </w:rPr>
        <w:lastRenderedPageBreak/>
        <w:t>Ingeniería Civil o carrera afín</w:t>
      </w:r>
    </w:p>
    <w:p w14:paraId="7B86AB72" w14:textId="77777777" w:rsidR="00651466" w:rsidRDefault="00782243">
      <w:pPr>
        <w:widowControl w:val="0"/>
        <w:tabs>
          <w:tab w:val="right" w:pos="1970"/>
          <w:tab w:val="left" w:pos="2140"/>
        </w:tabs>
        <w:autoSpaceDE w:val="0"/>
        <w:autoSpaceDN w:val="0"/>
        <w:adjustRightInd w:val="0"/>
        <w:spacing w:before="3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ab/>
        <w:t>Área:</w:t>
      </w:r>
      <w:r>
        <w:rPr>
          <w:rFonts w:ascii="Century Gothic" w:hAnsi="Century Gothic" w:cs="Century Gothic"/>
          <w:b/>
          <w:bCs/>
          <w:sz w:val="18"/>
          <w:szCs w:val="18"/>
        </w:rPr>
        <w:tab/>
      </w:r>
      <w:r>
        <w:rPr>
          <w:rFonts w:ascii="Century Gothic" w:hAnsi="Century Gothic" w:cs="Century Gothic"/>
          <w:sz w:val="18"/>
          <w:szCs w:val="18"/>
        </w:rPr>
        <w:t>Auditoría, Administrativa, Jurídica</w:t>
      </w:r>
    </w:p>
    <w:p w14:paraId="786C391C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¿El puesto requiere experiencia laboral?</w:t>
      </w:r>
    </w:p>
    <w:p w14:paraId="6AD7F250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La experiencia laboral requerida.</w:t>
      </w:r>
    </w:p>
    <w:p w14:paraId="7977CCBD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• 1 año realizando auditorías</w:t>
      </w:r>
    </w:p>
    <w:p w14:paraId="03F65B3C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¿La ejecución del puesto requiere del conocimiento del inglés o algún otro idioma?</w:t>
      </w:r>
    </w:p>
    <w:p w14:paraId="1D16C7E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Grado de dominio del idioma inglés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tag w:val="Grado de Dominio Ingles"/>
        <w:id w:val="539446"/>
        <w:placeholder>
          <w:docPart w:val="232F1B2A86F7458F9243758B25DB1D10"/>
        </w:placeholder>
        <w:dropDownList>
          <w:listItem w:displayText="No requerido" w:value="No requerido"/>
          <w:listItem w:displayText="Desempeño básico" w:value="Desempeño básico"/>
          <w:listItem w:displayText="Leer" w:value="Leer"/>
          <w:listItem w:displayText="Hablar y comprender" w:value="Hablar y comprender"/>
          <w:listItem w:displayText="Dominar" w:value="Dominar"/>
        </w:dropDownList>
      </w:sdtPr>
      <w:sdtEndPr/>
      <w:sdtContent>
        <w:p w14:paraId="0E0041EA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No requerido</w:t>
          </w:r>
        </w:p>
      </w:sdtContent>
    </w:sdt>
    <w:p w14:paraId="3AED62AF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¿La ejecución del puesto requiere del conocimiento de manejo de computadora?</w:t>
      </w:r>
    </w:p>
    <w:p w14:paraId="3FEFA1A6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Nivel de conocimientos de computación.</w:t>
      </w:r>
    </w:p>
    <w:sdt>
      <w:sdtPr>
        <w:rPr>
          <w:rFonts w:ascii="Century Gothic" w:hAnsi="Century Gothic" w:cs="Century Gothic"/>
          <w:bCs/>
          <w:i/>
          <w:sz w:val="18"/>
          <w:szCs w:val="18"/>
        </w:rPr>
        <w:id w:val="539453"/>
        <w:placeholder>
          <w:docPart w:val="5F4EE295968B40AF9E40D852F9B422D4"/>
        </w:placeholder>
        <w:dropDownList>
          <w:listItem w:displayText="No necesita / No usa" w:value="No necesita / No usa"/>
          <w:listItem w:displayText="Ingresar / capturar datos. Manejo de operaciones básicas de impresión / guarda" w:value="Ingresar / capturar datos. Manejo de operaciones básicas de impresión / guarda"/>
          <w:listItem w:displayText="Operar los paquetes / Armar cuadros de datos / Formatear documentos" w:value="Operar los paquetes / Armar cuadros de datos / Formatear documentos"/>
          <w:listItem w:displayText="Uso amplio de los menús de funciones" w:value="Uso amplio de los menús de funciones"/>
          <w:listItem w:displayText="Operación avanzada / Programación de funciones / de Macros (Nivel usuario)" w:value="Operación avanzada / Programación de funciones / de Macros (Nivel usuario)"/>
        </w:dropDownList>
      </w:sdtPr>
      <w:sdtEndPr/>
      <w:sdtContent>
        <w:p w14:paraId="6719417B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b/>
              <w:bCs/>
              <w:sz w:val="18"/>
              <w:szCs w:val="18"/>
            </w:rPr>
          </w:pPr>
          <w:r>
            <w:rPr>
              <w:rFonts w:ascii="Century Gothic" w:hAnsi="Century Gothic" w:cs="Century Gothic"/>
              <w:bCs/>
              <w:i/>
              <w:sz w:val="18"/>
              <w:szCs w:val="18"/>
            </w:rPr>
            <w:t>Operar los paquetes / Armar cuadros de datos / Formatear documentos</w:t>
          </w:r>
        </w:p>
      </w:sdtContent>
    </w:sdt>
    <w:p w14:paraId="4EF20644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¿Qué nivel de habilidad de trato con personas requiere el puesto?</w:t>
      </w:r>
    </w:p>
    <w:p w14:paraId="35E73ED6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Habilidad de trato con personas.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59"/>
        <w:placeholder>
          <w:docPart w:val="DA119730BAE94467A7A1B2F66FEA03FE"/>
        </w:placeholder>
        <w:dropDownList>
          <w:listItem w:displayText="Cortesía Normal" w:value="Cortesía Normal"/>
          <w:listItem w:displayText="Comunica/Influye/Induce" w:value="Comunica/Influye/Induce"/>
          <w:listItem w:displayText="Negocia/Convence" w:value="Negocia/Convence"/>
          <w:listItem w:displayText="Líder/Negociación compleja" w:value="Líder/Negociación compleja"/>
        </w:dropDownList>
      </w:sdtPr>
      <w:sdtEndPr/>
      <w:sdtContent>
        <w:p w14:paraId="0362734F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Comunica/Influye/Induce</w:t>
          </w:r>
        </w:p>
      </w:sdtContent>
    </w:sdt>
    <w:p w14:paraId="72EE4FD3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¿Cuál es el nivel de la responsabilidad gerencial necesaria?</w:t>
      </w:r>
    </w:p>
    <w:p w14:paraId="3B793F59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Nivel de responsabilidad gerencial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64"/>
        <w:placeholder>
          <w:docPart w:val="4DF1E03AD3534654A8600B28BC5CCA9C"/>
        </w:placeholder>
        <w:dropDownList>
          <w:listItem w:value="Elija un elemento."/>
          <w:listItem w:displayText="No necesaria" w:value="No necesaria"/>
          <w:listItem w:displayText="Coordinación eventual de grupos pequeños y/o de actividades muy relacionadas" w:value="Coordinación eventual de grupos pequeños y/o de actividades muy relacionadas"/>
          <w:listItem w:displayText="Coordinación frecuente de grupos y actividades algo variadas" w:value="Coordinación frecuente de grupos y actividades algo variadas"/>
          <w:listItem w:displayText="Integración de uno o varios Departamentos de una Dirección /Área" w:value="Integración de uno o varios Departamentos de una Dirección /Área"/>
          <w:listItem w:displayText="Integración de todas las funciones de una Unidad principal" w:value="Integración de todas las funciones de una Unidad principal"/>
          <w:listItem w:displayText="Integración de varias Unidades /Áreas funcionales de una Dependencia / Secretaría" w:value="Integración de varias Unidades /Áreas funcionales de una Dependencia / Secretaría"/>
          <w:listItem w:displayText="Integración de todas las áreas de una Secretaría" w:value="Integración de todas las áreas de una Secretaría"/>
          <w:listItem w:displayText="Integración de todas las dependencias del Poder Ejecutivo del Estado" w:value="Integración de todas las dependencias del Poder Ejecutivo del Estado"/>
        </w:dropDownList>
      </w:sdtPr>
      <w:sdtEndPr/>
      <w:sdtContent>
        <w:p w14:paraId="3580102D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No necesaria</w:t>
          </w:r>
        </w:p>
      </w:sdtContent>
    </w:sdt>
    <w:p w14:paraId="0CF955D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¿Cuál es el resultado esencial del puesto?</w:t>
      </w:r>
    </w:p>
    <w:p w14:paraId="545E8ACB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El resultado esencial del puesto y el resultado secundario más importante.</w:t>
      </w:r>
    </w:p>
    <w:p w14:paraId="49FF7359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36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 xml:space="preserve">En primer lugar: </w:t>
      </w:r>
      <w:sdt>
        <w:sdtPr>
          <w:rPr>
            <w:rFonts w:ascii="Century Gothic" w:hAnsi="Century Gothic" w:cs="Century Gothic"/>
            <w:sz w:val="18"/>
            <w:szCs w:val="18"/>
          </w:rPr>
          <w:id w:val="-1311790154"/>
          <w:placeholder>
            <w:docPart w:val="7CDF61598817434D9B6CFD3A5353C351"/>
          </w:placeholder>
          <w:dropDownList>
            <w:listItem w:displayText="Servir" w:value="Servir"/>
            <w:listItem w:displayText="Administrar / Coordinar" w:value="Administrar / Coordinar"/>
            <w:listItem w:displayText="Asesorar" w:value="Asesorar"/>
            <w:listItem w:displayText="Controlar" w:value="Controlar"/>
            <w:listItem w:displayText="Custodiar" w:value="Custodiar"/>
            <w:listItem w:displayText="Registrar" w:value="Registrar"/>
            <w:listItem w:displayText="Ejecutar" w:value="Ejecutar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Controlar</w:t>
          </w:r>
        </w:sdtContent>
      </w:sdt>
      <w:r>
        <w:rPr>
          <w:rFonts w:ascii="Century Gothic" w:hAnsi="Century Gothic" w:cs="Century Gothic"/>
          <w:sz w:val="18"/>
          <w:szCs w:val="18"/>
        </w:rPr>
        <w:br/>
        <w:t xml:space="preserve">En segundo lugar:  </w:t>
      </w:r>
      <w:sdt>
        <w:sdtPr>
          <w:rPr>
            <w:rFonts w:ascii="Century Gothic" w:hAnsi="Century Gothic" w:cs="Century Gothic"/>
            <w:sz w:val="18"/>
            <w:szCs w:val="18"/>
          </w:rPr>
          <w:id w:val="539482"/>
          <w:placeholder>
            <w:docPart w:val="59327C24A25646E5BBF78CC097858CA2"/>
          </w:placeholder>
          <w:dropDownList>
            <w:listItem w:displayText="Servir" w:value="Servir"/>
            <w:listItem w:displayText="Administrar / Coordinar" w:value="Administrar / Coordinar"/>
            <w:listItem w:displayText="Asesorar" w:value="Asesorar"/>
            <w:listItem w:displayText="Controlar" w:value="Controlar"/>
            <w:listItem w:displayText="Custodiar" w:value="Custodiar"/>
            <w:listItem w:displayText="Registrar" w:value="Registrar"/>
            <w:listItem w:displayText="Ejecutar" w:value="Ejecutar"/>
          </w:dropDownList>
        </w:sdtPr>
        <w:sdtEndPr/>
        <w:sdtContent>
          <w:r>
            <w:rPr>
              <w:rFonts w:ascii="Century Gothic" w:hAnsi="Century Gothic" w:cs="Century Gothic"/>
              <w:sz w:val="18"/>
              <w:szCs w:val="18"/>
            </w:rPr>
            <w:t>Asesorar</w:t>
          </w:r>
        </w:sdtContent>
      </w:sdt>
    </w:p>
    <w:p w14:paraId="67F902DC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proofErr w:type="gramStart"/>
      <w:r>
        <w:rPr>
          <w:rFonts w:ascii="Century Gothic" w:hAnsi="Century Gothic" w:cs="Century Gothic"/>
          <w:b/>
          <w:bCs/>
          <w:sz w:val="18"/>
          <w:szCs w:val="18"/>
        </w:rPr>
        <w:t>En relación al</w:t>
      </w:r>
      <w:proofErr w:type="gramEnd"/>
      <w:r>
        <w:rPr>
          <w:rFonts w:ascii="Century Gothic" w:hAnsi="Century Gothic" w:cs="Century Gothic"/>
          <w:b/>
          <w:bCs/>
          <w:sz w:val="18"/>
          <w:szCs w:val="18"/>
        </w:rPr>
        <w:t xml:space="preserve"> servicio a la comunidad y a los objetivos sociales y políticos del Gobierno del Estado, su puesto:</w:t>
      </w:r>
    </w:p>
    <w:p w14:paraId="56EF907B" w14:textId="77777777" w:rsidR="00651466" w:rsidRDefault="00782243">
      <w:pPr>
        <w:widowControl w:val="0"/>
        <w:tabs>
          <w:tab w:val="left" w:pos="53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Orientación del puesto.</w:t>
      </w:r>
    </w:p>
    <w:p w14:paraId="3F86A15D" w14:textId="77777777" w:rsidR="00651466" w:rsidRDefault="00651466">
      <w:pPr>
        <w:widowControl w:val="0"/>
        <w:tabs>
          <w:tab w:val="left" w:pos="530"/>
          <w:tab w:val="left" w:pos="990"/>
          <w:tab w:val="right" w:pos="1670"/>
          <w:tab w:val="left" w:pos="1740"/>
        </w:tabs>
        <w:autoSpaceDE w:val="0"/>
        <w:autoSpaceDN w:val="0"/>
        <w:adjustRightInd w:val="0"/>
        <w:spacing w:before="3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</w:p>
    <w:sdt>
      <w:sdtPr>
        <w:rPr>
          <w:rFonts w:ascii="Century Gothic" w:hAnsi="Century Gothic" w:cs="Century Gothic"/>
          <w:bCs/>
          <w:i/>
          <w:sz w:val="18"/>
          <w:szCs w:val="18"/>
        </w:rPr>
        <w:id w:val="539483"/>
        <w:placeholder>
          <w:docPart w:val="0320ED67F63544D49831ECABCBD5740B"/>
        </w:placeholder>
        <w:dropDownList>
          <w:listItem w:displayText="Apoya el logro de los mismos, aunque el efecto de sus acciones es lejano" w:value="Apoya el logro de los mismos, aunque el efecto de sus acciones es lejano"/>
          <w:listItem w:displayText="Realiza acciones con efecto claro sobre alguna parte de los mismos" w:value="Realiza acciones con efecto claro sobre alguna parte de los mismos"/>
          <w:listItem w:displayText="Impacta objetivos importantes, aunque no a nivel global de la acción del gobierno" w:value="Impacta objetivos importantes, aunque no a nivel global de la acción del gobierno"/>
          <w:listItem w:displayText="Responsable de decisiones y negociaciones de efecto político y social crítico" w:value="Responsable de decisiones y negociaciones de efecto político y social crítico"/>
        </w:dropDownList>
      </w:sdtPr>
      <w:sdtEndPr/>
      <w:sdtContent>
        <w:p w14:paraId="2AE94F18" w14:textId="77777777" w:rsidR="00651466" w:rsidRDefault="00782243">
          <w:pPr>
            <w:widowControl w:val="0"/>
            <w:tabs>
              <w:tab w:val="left" w:pos="530"/>
              <w:tab w:val="left" w:pos="990"/>
              <w:tab w:val="right" w:pos="1670"/>
              <w:tab w:val="left" w:pos="1740"/>
            </w:tabs>
            <w:autoSpaceDE w:val="0"/>
            <w:autoSpaceDN w:val="0"/>
            <w:adjustRightInd w:val="0"/>
            <w:spacing w:before="30" w:after="0" w:line="240" w:lineRule="auto"/>
            <w:rPr>
              <w:rFonts w:ascii="Century Gothic" w:hAnsi="Century Gothic" w:cs="Century Gothic"/>
              <w:b/>
              <w:bCs/>
              <w:i/>
              <w:sz w:val="18"/>
              <w:szCs w:val="18"/>
            </w:rPr>
          </w:pPr>
          <w:r>
            <w:rPr>
              <w:rFonts w:ascii="Century Gothic" w:hAnsi="Century Gothic" w:cs="Century Gothic"/>
              <w:bCs/>
              <w:i/>
              <w:sz w:val="18"/>
              <w:szCs w:val="18"/>
            </w:rPr>
            <w:t>Realiza acciones con efecto claro sobre alguna parte de los mismos</w:t>
          </w:r>
        </w:p>
      </w:sdtContent>
    </w:sdt>
    <w:p w14:paraId="538C0B2F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Manejo de personal requerido</w:t>
      </w:r>
    </w:p>
    <w:p w14:paraId="3E95DE2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Número de personas a cargo del titular del puesto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88"/>
        <w:placeholder>
          <w:docPart w:val="422D2BB5AA4B4BDA84B69E8BDE9536D1"/>
        </w:placeholder>
        <w:dropDownList>
          <w:listItem w:displayText="Ninguna" w:value="Ninguna"/>
          <w:listItem w:displayText="1 a 5" w:value="1 a 5"/>
          <w:listItem w:displayText="6 a 10" w:value="6 a 10"/>
          <w:listItem w:displayText="11 a 20" w:value="11 a 20"/>
          <w:listItem w:displayText="21 a 50" w:value="21 a 50"/>
          <w:listItem w:displayText="51 a 100" w:value="51 a 100"/>
          <w:listItem w:displayText="101 a 500" w:value="101 a 500"/>
          <w:listItem w:displayText="501 a 1000" w:value="501 a 1000"/>
          <w:listItem w:displayText="1,001 a 2,000" w:value="1,001 a 2,000"/>
          <w:listItem w:displayText="Más de 2,000" w:value="Más de 2,000"/>
        </w:dropDownList>
      </w:sdtPr>
      <w:sdtEndPr/>
      <w:sdtContent>
        <w:p w14:paraId="167803A4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Ninguna</w:t>
          </w:r>
        </w:p>
      </w:sdtContent>
    </w:sdt>
    <w:p w14:paraId="15306806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lastRenderedPageBreak/>
        <w:t>Recursos financieros a su cargo</w:t>
      </w:r>
    </w:p>
    <w:p w14:paraId="7D135F8E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(M = 000; MM = 000,000 de pesos anuales)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499"/>
        <w:placeholder>
          <w:docPart w:val="C21A73E5A9F24002BDCA7FD9628CB18E"/>
        </w:placeholder>
        <w:dropDownList>
          <w:listItem w:displayText="Ninguno (No tiene incidencia evidenciable)" w:value="Ninguno (No tiene incidencia evidenciable)"/>
          <w:listItem w:displayText="Menos de 100 Mil pesos (Montos menores, no cuantificables, pero evidenciable)" w:value="Menos de 100 Mil pesos (Montos menores, no cuantificables, pero evidenciable)"/>
          <w:listItem w:displayText="101 a 500 Mil pesos" w:value="101 a 500 Mil pesos"/>
          <w:listItem w:displayText="501 Mil  a 1 Millón de pesos" w:value="501 Mil  a 1 Millón de pesos"/>
          <w:listItem w:displayText="1 a 10 Millones" w:value="1 a 10 Millones"/>
          <w:listItem w:displayText="11 a 50 Millones" w:value="11 a 50 Millones"/>
          <w:listItem w:displayText="51 a 100 Millones" w:value="51 a 100 Millones"/>
          <w:listItem w:displayText="101 a 300 Millones" w:value="101 a 300 Millones"/>
          <w:listItem w:displayText="301 A 500 Millones" w:value="301 A 500 Millones"/>
          <w:listItem w:displayText="501 a 1,000 Millones" w:value="501 a 1,000 Millones"/>
          <w:listItem w:displayText="1,001 a 2,000 Millones" w:value="1,001 a 2,000 Millones"/>
          <w:listItem w:displayText="2,001 a 5,000 Millones" w:value="2,001 a 5,000 Millones"/>
          <w:listItem w:displayText="Más de 5000 Millones" w:value="Más de 5000 Millones"/>
        </w:dropDownList>
      </w:sdtPr>
      <w:sdtEndPr/>
      <w:sdtContent>
        <w:p w14:paraId="6B45BF52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Ninguno (No tiene incidencia evidenciable)</w:t>
          </w:r>
        </w:p>
      </w:sdtContent>
    </w:sdt>
    <w:p w14:paraId="6DC9ACFD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¿Si maneja recursos financieros, su responsabilidad sobre ellos es?</w:t>
      </w:r>
    </w:p>
    <w:p w14:paraId="6CFE5E0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i/>
          <w:iCs/>
          <w:sz w:val="18"/>
          <w:szCs w:val="18"/>
        </w:rPr>
      </w:pPr>
      <w:r>
        <w:rPr>
          <w:rFonts w:ascii="Century Gothic" w:hAnsi="Century Gothic" w:cs="Century Gothic"/>
          <w:i/>
          <w:iCs/>
          <w:sz w:val="18"/>
          <w:szCs w:val="18"/>
        </w:rPr>
        <w:t>Tipo de responsabilidad sobre los recursos financieros que maneja.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521"/>
        <w:placeholder>
          <w:docPart w:val="DefaultPlaceholder_22675704"/>
        </w:placeholder>
        <w:dropDownList>
          <w:listItem w:displayText="Ninguna" w:value="Ninguna"/>
          <w:listItem w:displayText="Custodiarlos /Registrarlos / Posibilidades lejanas de eficientar la cifra de referencia" w:value="Custodiarlos /Registrarlos / Posibilidades lejanas de eficientar la cifra de referencia"/>
          <w:listItem w:displayText="Controlarlos/ Administrarlos / Apoyo a su eficiencia / Posibilidades reales de eficientamiento importante a la cifra de referencia" w:value="Controlarlos/ Administrarlos / Apoyo a su eficiencia / Posibilidades reales de eficientamiento importante a la cifra de referencia"/>
          <w:listItem w:displayText="Autorizarlos bajo presupuesto propio / Responsable del Valor Agregado de los mismos" w:value="Autorizarlos bajo presupuesto propio / Responsable del Valor Agregado de los mismos"/>
        </w:dropDownList>
      </w:sdtPr>
      <w:sdtEndPr/>
      <w:sdtContent>
        <w:p w14:paraId="7569C63F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Ninguna</w:t>
          </w:r>
        </w:p>
      </w:sdtContent>
    </w:sdt>
    <w:p w14:paraId="75E75665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Tipo de Análisis Predominante</w:t>
      </w:r>
    </w:p>
    <w:sdt>
      <w:sdtPr>
        <w:rPr>
          <w:rFonts w:ascii="Century Gothic" w:hAnsi="Century Gothic" w:cs="Century Gothic"/>
          <w:i/>
          <w:iCs/>
          <w:sz w:val="18"/>
          <w:szCs w:val="18"/>
        </w:rPr>
        <w:id w:val="539527"/>
        <w:placeholder>
          <w:docPart w:val="DefaultPlaceholder_22675704"/>
        </w:placeholder>
        <w:dropDownList>
          <w:listItem w:displayText="Variantes mínimas; hechos bien conocidos y relacionables" w:value="Variantes mínimas; hechos bien conocidos y relacionables"/>
          <w:listItem w:displayText="Algunas variantes y modalidades controladas; Se compara, se eligen soluciones" w:value="Algunas variantes y modalidades controladas; Se compara, se eligen soluciones"/>
          <w:listItem w:displayText="Variantes: Identifica elementos relevantes y los pondera para elegir una opción" w:value="Variantes: Identifica elementos relevantes y los pondera para elegir una opción"/>
          <w:listItem w:displayText="Variantes amplias. Hechos poco repetitivos que forzan el análisis para elegir opciones" w:value="Variantes amplias. Hechos poco repetitivos que forzan el análisis para elegir opciones"/>
          <w:listItem w:displayText="Variantes amplias. Hechos poco repetitivos que demandan proponer nuevas soluciones" w:value="Variantes amplias. Hechos poco repetitivos que demandan proponer nuevas soluciones"/>
          <w:listItem w:displayText="Variantes amplias. Debe generar propuestas creativas / innovadoras" w:value="Variantes amplias. Debe generar propuestas creativas / innovadoras"/>
          <w:listItem w:displayText="Situaciones muy complejas que demandan pensamiento especulativo y de alto contenido original" w:value="Situaciones muy complejas que demandan pensamiento especulativo y de alto contenido original"/>
          <w:listItem w:displayText="Se parte de hechos / situaciones con muy vaga definición. Se requiere pensamiento abstracto y muy original. Desarrolla bases para nuevos paradigmas" w:value="Se parte de hechos / situaciones con muy vaga definición. Se requiere pensamiento abstracto y muy original. Desarrolla bases para nuevos paradigmas"/>
        </w:dropDownList>
      </w:sdtPr>
      <w:sdtEndPr/>
      <w:sdtContent>
        <w:p w14:paraId="46EA561B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i/>
              <w:iCs/>
              <w:sz w:val="18"/>
              <w:szCs w:val="18"/>
            </w:rPr>
          </w:pPr>
          <w:r>
            <w:rPr>
              <w:rFonts w:ascii="Century Gothic" w:hAnsi="Century Gothic" w:cs="Century Gothic"/>
              <w:i/>
              <w:iCs/>
              <w:sz w:val="18"/>
              <w:szCs w:val="18"/>
            </w:rPr>
            <w:t>Variantes amplias. Hechos poco repetitivos que forzan el análisis para elegir opciones</w:t>
          </w:r>
        </w:p>
      </w:sdtContent>
    </w:sdt>
    <w:p w14:paraId="26F61590" w14:textId="77777777" w:rsidR="00651466" w:rsidRDefault="00782243">
      <w:pPr>
        <w:widowControl w:val="0"/>
        <w:tabs>
          <w:tab w:val="left" w:pos="5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hAnsi="Century Gothic" w:cs="Century Gothic"/>
          <w:b/>
          <w:bCs/>
          <w:sz w:val="18"/>
          <w:szCs w:val="18"/>
        </w:rPr>
        <w:t>Marco de actuación y supervisión recibida</w:t>
      </w:r>
    </w:p>
    <w:sdt>
      <w:sdtPr>
        <w:rPr>
          <w:rFonts w:ascii="Century Gothic" w:hAnsi="Century Gothic" w:cs="Century Gothic"/>
          <w:bCs/>
          <w:i/>
          <w:sz w:val="18"/>
          <w:szCs w:val="18"/>
        </w:rPr>
        <w:id w:val="539540"/>
        <w:placeholder>
          <w:docPart w:val="DefaultPlaceholder_22675704"/>
        </w:placeholder>
        <w:dropDownList>
          <w:listItem w:displayText="Instrucciones precisas y detalladas en tareas simples; la supervisión recibida es directa." w:value="Instrucciones precisas y detalladas en tareas simples; la supervisión recibida es directa."/>
          <w:listItem w:displayText="Rutinas sencillas e instrucciones generales. Se revisan sus resultados dentro de la jornada o en intervalos de pocas horas." w:value="Rutinas sencillas e instrucciones generales. Se revisan sus resultados dentro de la jornada o en intervalos de pocas horas."/>
          <w:listItem w:displayText="Rutinas relativamente complejas bajo prácticas estandarizadas y/o procedimientos establecidos. Por lo general, los resultados del puesto se revisan al final de la jornada ó en períodos cortos." w:value="Rutinas relativamente complejas bajo prácticas estandarizadas y/o procedimientos establecidos. Por lo general, los resultados del puesto se revisan al final de la jornada ó en períodos cortos."/>
          <w:listItem w:displayText="Procedimientos e instrucciones generales. Puede ordenar la secuencia pero no cambiar los procedimientos. Los períodos de supervisión pueden ocurrir en el término de varios días." w:value="Procedimientos e instrucciones generales. Puede ordenar la secuencia pero no cambiar los procedimientos. Los períodos de supervisión pueden ocurrir en el término de varios días."/>
          <w:listItem w:displayText="Programas establecidos / procedimientos amplios. El titular toma las decisiones para que los resultados se logren, corrigiendo desviaciones y destrabando obstáculos. Aunque informa con frecuencia, sus resultados son evaluables en períodos de pocas semanas." w:value="Programas establecidos / procedimientos amplios. El titular toma las decisiones para que los resultados se logren, corrigiendo desviaciones y destrabando obstáculos. Aunque informa con frecuencia, sus resultados son evaluables en períodos de pocas semanas."/>
          <w:listItem w:displayText="Objetivos / resultados operacionales. El titular define los planes y programas para ejecutarlos y los maneja dentro de políticas, estrategias, tácticas y presupuestos aprobados. La supervisión recibida es de tipo gerencial, y es evaluado en sus avances en " w:value="Objetivos / resultados operacionales. El titular define los planes y programas para ejecutarlos y los maneja dentro de políticas, estrategias, tácticas y presupuestos aprobados. La supervisión recibida es de tipo gerencial, y es evaluado en sus avances en "/>
          <w:listItem w:displayText="Metas. En el marco de los Planes de gobierno y de los lineamientos del Gobernador, el titular define los programas genéricos para alguna área / Unidad principal, y establece las tácticas para su manejo. La supervisión recibida es holgada. Sus resultados se" w:value="Metas. En el marco de los Planes de gobierno y de los lineamientos del Gobernador, el titular define los programas genéricos para alguna área / Unidad principal, y establece las tácticas para su manejo. La supervisión recibida es holgada. Sus resultados se"/>
          <w:listItem w:displayText="Metas genéricas. Establece los lineamientos estratégicos para el alcance del Plan de Gobierno en la Dependencia a su cargo y define y aprueba los programas generales necesarios para el logro de dichas metas. Sus resultados son evaluables en períodos más al" w:value="Metas genéricas. Establece los lineamientos estratégicos para el alcance del Plan de Gobierno en la Dependencia a su cargo y define y aprueba los programas generales necesarios para el logro de dichas metas. Sus resultados son evaluables en períodos más al"/>
          <w:listItem w:displayText="Misión organizacional. Corresponde al Primer Ejecutivo de la Entidad. Dentro de sus atribuciones, está el modificar el objetivo social y político del Plan de Gobierno e instrumentos de ejecución asociados." w:value="Misión organizacional. Corresponde al Primer Ejecutivo de la Entidad. Dentro de sus atribuciones, está el modificar el objetivo social y político del Plan de Gobierno e instrumentos de ejecución asociados."/>
        </w:dropDownList>
      </w:sdtPr>
      <w:sdtEndPr/>
      <w:sdtContent>
        <w:p w14:paraId="49A6014A" w14:textId="77777777" w:rsidR="00651466" w:rsidRDefault="00782243">
          <w:pPr>
            <w:widowControl w:val="0"/>
            <w:tabs>
              <w:tab w:val="left" w:pos="540"/>
            </w:tabs>
            <w:autoSpaceDE w:val="0"/>
            <w:autoSpaceDN w:val="0"/>
            <w:adjustRightInd w:val="0"/>
            <w:spacing w:before="280" w:after="0" w:line="240" w:lineRule="auto"/>
            <w:rPr>
              <w:rFonts w:ascii="Century Gothic" w:hAnsi="Century Gothic" w:cs="Century Gothic"/>
              <w:bCs/>
              <w:i/>
              <w:sz w:val="18"/>
              <w:szCs w:val="18"/>
            </w:rPr>
          </w:pPr>
          <w:r>
            <w:rPr>
              <w:rFonts w:ascii="Century Gothic" w:hAnsi="Century Gothic" w:cs="Century Gothic"/>
              <w:bCs/>
              <w:i/>
              <w:sz w:val="18"/>
              <w:szCs w:val="18"/>
            </w:rPr>
            <w:t>Programas establecidos / procedimientos amplios. El titular toma las decisiones para que los resultados se logren, corrigiendo desviaciones y destrabando obstáculos. Aunque informa con frecuencia, sus resultados son evaluables en períodos de pocas semanas.</w:t>
          </w:r>
        </w:p>
      </w:sdtContent>
    </w:sdt>
    <w:p w14:paraId="229CB7B9" w14:textId="77777777" w:rsidR="00651466" w:rsidRDefault="00782243">
      <w:pPr>
        <w:widowControl w:val="0"/>
        <w:tabs>
          <w:tab w:val="left" w:pos="40"/>
        </w:tabs>
        <w:autoSpaceDE w:val="0"/>
        <w:autoSpaceDN w:val="0"/>
        <w:adjustRightInd w:val="0"/>
        <w:spacing w:before="280" w:after="0" w:line="240" w:lineRule="auto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>DATOS DE APROBACIÓN</w:t>
      </w:r>
    </w:p>
    <w:p w14:paraId="714109D9" w14:textId="77777777" w:rsidR="00651466" w:rsidRDefault="00782243">
      <w:pPr>
        <w:widowControl w:val="0"/>
        <w:tabs>
          <w:tab w:val="left" w:pos="40"/>
          <w:tab w:val="left" w:pos="5440"/>
        </w:tabs>
        <w:autoSpaceDE w:val="0"/>
        <w:autoSpaceDN w:val="0"/>
        <w:adjustRightInd w:val="0"/>
        <w:spacing w:before="231" w:after="0" w:line="240" w:lineRule="auto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Información provista por:                                                      Información aprobada por:</w:t>
      </w:r>
    </w:p>
    <w:p w14:paraId="6723C6C6" w14:textId="77777777" w:rsidR="00651466" w:rsidRDefault="00651466">
      <w:pPr>
        <w:widowControl w:val="0"/>
        <w:tabs>
          <w:tab w:val="left" w:pos="40"/>
          <w:tab w:val="left" w:pos="5440"/>
        </w:tabs>
        <w:autoSpaceDE w:val="0"/>
        <w:autoSpaceDN w:val="0"/>
        <w:adjustRightInd w:val="0"/>
        <w:spacing w:before="231" w:after="0" w:line="240" w:lineRule="auto"/>
        <w:rPr>
          <w:rFonts w:ascii="Century Gothic" w:hAnsi="Century Gothic" w:cs="Century Gothic"/>
          <w:sz w:val="18"/>
          <w:szCs w:val="18"/>
        </w:rPr>
      </w:pPr>
    </w:p>
    <w:tbl>
      <w:tblPr>
        <w:tblStyle w:val="Tablaconcuadrcula"/>
        <w:tblW w:w="957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3440"/>
        <w:gridCol w:w="1197"/>
        <w:gridCol w:w="3739"/>
      </w:tblGrid>
      <w:tr w:rsidR="00651466" w14:paraId="72EAA897" w14:textId="77777777" w:rsidTr="00C5303A">
        <w:tc>
          <w:tcPr>
            <w:tcW w:w="1196" w:type="dxa"/>
          </w:tcPr>
          <w:p w14:paraId="628D829A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Nombre:</w:t>
            </w:r>
          </w:p>
        </w:tc>
        <w:tc>
          <w:tcPr>
            <w:tcW w:w="3440" w:type="dxa"/>
          </w:tcPr>
          <w:p w14:paraId="69D844A1" w14:textId="19CBD9F8" w:rsidR="00651466" w:rsidRDefault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 xml:space="preserve">Héctor </w:t>
            </w:r>
            <w:r w:rsidR="00044D79">
              <w:rPr>
                <w:rFonts w:ascii="Century Gothic" w:hAnsi="Century Gothic" w:cs="Century Gothic"/>
                <w:sz w:val="18"/>
                <w:szCs w:val="18"/>
              </w:rPr>
              <w:t>Esteban Esquer Gómez</w:t>
            </w:r>
          </w:p>
        </w:tc>
        <w:tc>
          <w:tcPr>
            <w:tcW w:w="1197" w:type="dxa"/>
          </w:tcPr>
          <w:p w14:paraId="28CDC9E7" w14:textId="77777777" w:rsidR="00651466" w:rsidRDefault="00782243" w:rsidP="00044D79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Nombre:</w:t>
            </w:r>
          </w:p>
        </w:tc>
        <w:tc>
          <w:tcPr>
            <w:tcW w:w="3739" w:type="dxa"/>
          </w:tcPr>
          <w:p w14:paraId="79C76E98" w14:textId="26C50D33" w:rsidR="00651466" w:rsidRDefault="00044D79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Tomás García Ibarra</w:t>
            </w:r>
          </w:p>
        </w:tc>
      </w:tr>
      <w:tr w:rsidR="00651466" w14:paraId="3A112193" w14:textId="77777777" w:rsidTr="00C5303A">
        <w:tc>
          <w:tcPr>
            <w:tcW w:w="1196" w:type="dxa"/>
          </w:tcPr>
          <w:p w14:paraId="2F528DEF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Cargo:</w:t>
            </w:r>
          </w:p>
        </w:tc>
        <w:tc>
          <w:tcPr>
            <w:tcW w:w="3440" w:type="dxa"/>
          </w:tcPr>
          <w:p w14:paraId="0D1BE504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Auditor del OIC</w:t>
            </w:r>
          </w:p>
        </w:tc>
        <w:tc>
          <w:tcPr>
            <w:tcW w:w="1197" w:type="dxa"/>
          </w:tcPr>
          <w:p w14:paraId="022D801B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Cargo:</w:t>
            </w:r>
          </w:p>
        </w:tc>
        <w:tc>
          <w:tcPr>
            <w:tcW w:w="3739" w:type="dxa"/>
          </w:tcPr>
          <w:p w14:paraId="26984162" w14:textId="77777777" w:rsidR="00651466" w:rsidRDefault="00782243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Supervisor de Auditoría o Titular del Órgano Interno de Control</w:t>
            </w:r>
          </w:p>
        </w:tc>
      </w:tr>
      <w:tr w:rsidR="003523F4" w14:paraId="65635DB6" w14:textId="77777777" w:rsidTr="00C5303A">
        <w:trPr>
          <w:gridAfter w:val="2"/>
          <w:wAfter w:w="4936" w:type="dxa"/>
        </w:trPr>
        <w:tc>
          <w:tcPr>
            <w:tcW w:w="1196" w:type="dxa"/>
          </w:tcPr>
          <w:p w14:paraId="6B87CF98" w14:textId="5DEB5CBA" w:rsidR="003523F4" w:rsidRDefault="003523F4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</w:tcPr>
          <w:p w14:paraId="5433E19E" w14:textId="7619FC27" w:rsidR="003523F4" w:rsidRDefault="003523F4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C5303A" w14:paraId="1D1B789B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7280D630" w14:textId="77777777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>Nombre: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53A5DCFB" w14:textId="0902CEEF" w:rsidR="00C5303A" w:rsidRDefault="00044D79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sz w:val="18"/>
                <w:szCs w:val="18"/>
              </w:rPr>
              <w:t>Adriana León Badilla</w:t>
            </w:r>
          </w:p>
        </w:tc>
      </w:tr>
      <w:tr w:rsidR="00C5303A" w14:paraId="68DF151D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41EE899B" w14:textId="77777777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  <w:r>
              <w:rPr>
                <w:rFonts w:ascii="Century Gothic" w:hAnsi="Century Gothic" w:cs="Century Gothic"/>
                <w:b/>
                <w:bCs/>
                <w:sz w:val="18"/>
                <w:szCs w:val="18"/>
              </w:rPr>
              <w:t xml:space="preserve">    Cargo: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24C40995" w14:textId="77777777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Century Gothic"/>
                <w:bCs/>
                <w:sz w:val="18"/>
                <w:szCs w:val="18"/>
              </w:rPr>
              <w:t>Auditor del OIC</w:t>
            </w:r>
          </w:p>
          <w:p w14:paraId="7721DB18" w14:textId="77777777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C5303A" w14:paraId="756AC050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5139DADE" w14:textId="1996BBEB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38E4E9E" w14:textId="423F8323" w:rsidR="00C5303A" w:rsidRDefault="00C5303A" w:rsidP="00B06C75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834682" w14:paraId="5A514786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1B60B0C1" w14:textId="2C3137F1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6769A0F8" w14:textId="2AEB9EA0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834682" w14:paraId="6E6B7794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7B31BC10" w14:textId="773BEDE4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E08B097" w14:textId="01147954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  <w:tr w:rsidR="00834682" w14:paraId="69A303B1" w14:textId="77777777" w:rsidTr="00C530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36" w:type="dxa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2BD76A18" w14:textId="4135EE88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jc w:val="center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020DE1FB" w14:textId="73669383" w:rsidR="00834682" w:rsidRDefault="00834682" w:rsidP="00834682">
            <w:pPr>
              <w:widowControl w:val="0"/>
              <w:tabs>
                <w:tab w:val="left" w:pos="40"/>
                <w:tab w:val="left" w:pos="5440"/>
              </w:tabs>
              <w:autoSpaceDE w:val="0"/>
              <w:autoSpaceDN w:val="0"/>
              <w:adjustRightInd w:val="0"/>
              <w:spacing w:before="231" w:after="0" w:line="240" w:lineRule="auto"/>
              <w:rPr>
                <w:rFonts w:ascii="Century Gothic" w:hAnsi="Century Gothic" w:cs="Century Gothic"/>
                <w:sz w:val="18"/>
                <w:szCs w:val="18"/>
              </w:rPr>
            </w:pPr>
          </w:p>
        </w:tc>
      </w:tr>
    </w:tbl>
    <w:p w14:paraId="3E41CE22" w14:textId="77777777" w:rsidR="00651466" w:rsidRDefault="00651466">
      <w:pPr>
        <w:widowControl w:val="0"/>
        <w:tabs>
          <w:tab w:val="right" w:pos="970"/>
          <w:tab w:val="left" w:pos="1140"/>
          <w:tab w:val="right" w:pos="5970"/>
          <w:tab w:val="left" w:pos="6140"/>
        </w:tabs>
        <w:autoSpaceDE w:val="0"/>
        <w:autoSpaceDN w:val="0"/>
        <w:adjustRightInd w:val="0"/>
        <w:spacing w:before="1280" w:after="0" w:line="240" w:lineRule="auto"/>
        <w:rPr>
          <w:rFonts w:ascii="Century Gothic" w:hAnsi="Century Gothic" w:cs="Century Gothic"/>
          <w:sz w:val="18"/>
          <w:szCs w:val="18"/>
        </w:rPr>
      </w:pPr>
    </w:p>
    <w:sectPr w:rsidR="00651466">
      <w:headerReference w:type="default" r:id="rId10"/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160B3" w14:textId="77777777" w:rsidR="00651466" w:rsidRDefault="00782243">
      <w:pPr>
        <w:spacing w:line="240" w:lineRule="auto"/>
      </w:pPr>
      <w:r>
        <w:separator/>
      </w:r>
    </w:p>
  </w:endnote>
  <w:endnote w:type="continuationSeparator" w:id="0">
    <w:p w14:paraId="5C6BE5CA" w14:textId="77777777" w:rsidR="00651466" w:rsidRDefault="00782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461D7" w14:textId="77777777" w:rsidR="00651466" w:rsidRDefault="00782243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b/>
      </w:rPr>
      <w:t>Auditor del OIC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Theme="majorHAnsi" w:hAnsiTheme="majorHAnsi"/>
      </w:rPr>
      <w:t>1</w:t>
    </w:r>
    <w:r>
      <w:rPr>
        <w:rFonts w:asciiTheme="majorHAnsi" w:hAnsiTheme="majorHAnsi"/>
      </w:rPr>
      <w:fldChar w:fldCharType="end"/>
    </w:r>
  </w:p>
  <w:p w14:paraId="4C8A4C66" w14:textId="77777777" w:rsidR="00651466" w:rsidRDefault="006514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90BA" w14:textId="77777777" w:rsidR="00651466" w:rsidRDefault="00782243">
      <w:pPr>
        <w:spacing w:after="0"/>
      </w:pPr>
      <w:r>
        <w:separator/>
      </w:r>
    </w:p>
  </w:footnote>
  <w:footnote w:type="continuationSeparator" w:id="0">
    <w:p w14:paraId="4B355B7F" w14:textId="77777777" w:rsidR="00651466" w:rsidRDefault="00782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BB3B" w14:textId="77777777" w:rsidR="00651466" w:rsidRDefault="00044D79">
    <w:pPr>
      <w:pStyle w:val="Encabezado"/>
    </w:pP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Título"/>
        <w:id w:val="78404852"/>
        <w:placeholder>
          <w:docPart w:val="D174425CC9EA4E39BCED7CBEDC55994C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82243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  <w:lang w:val="es-MX"/>
          </w:rPr>
          <w:t>Fecha de Captura</w:t>
        </w:r>
      </w:sdtContent>
    </w:sdt>
    <w:r w:rsidR="00782243">
      <w:rPr>
        <w:rFonts w:asciiTheme="majorHAnsi" w:eastAsiaTheme="majorEastAsia" w:hAnsiTheme="majorHAnsi" w:cstheme="majorBidi"/>
        <w:color w:val="4F81BD" w:themeColor="accent1"/>
        <w:sz w:val="24"/>
        <w:szCs w:val="24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4F81BD" w:themeColor="accent1"/>
          <w:sz w:val="24"/>
          <w:szCs w:val="24"/>
        </w:rPr>
        <w:alias w:val="Fecha"/>
        <w:id w:val="78404859"/>
        <w:placeholder>
          <w:docPart w:val="3A72C486120A448B8A793F83871C129D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23-12-08T00:00:00Z">
          <w:dateFormat w:val="d 'de' MMMM 'de' yyyy"/>
          <w:lid w:val="es-ES"/>
          <w:storeMappedDataAs w:val="dateTime"/>
          <w:calendar w:val="gregorian"/>
        </w:date>
      </w:sdtPr>
      <w:sdtEndPr/>
      <w:sdtContent>
        <w:r w:rsidR="00782243"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t>8 de diciembre de 2023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E1577"/>
    <w:multiLevelType w:val="multilevel"/>
    <w:tmpl w:val="337E15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321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951"/>
    <w:rsid w:val="00003761"/>
    <w:rsid w:val="00044D79"/>
    <w:rsid w:val="00054E31"/>
    <w:rsid w:val="0007300F"/>
    <w:rsid w:val="000B7DAA"/>
    <w:rsid w:val="000E15C9"/>
    <w:rsid w:val="0010290A"/>
    <w:rsid w:val="00102BBD"/>
    <w:rsid w:val="001146C1"/>
    <w:rsid w:val="00140284"/>
    <w:rsid w:val="001511EB"/>
    <w:rsid w:val="0016494A"/>
    <w:rsid w:val="0017200E"/>
    <w:rsid w:val="001819BB"/>
    <w:rsid w:val="00185A86"/>
    <w:rsid w:val="00190C96"/>
    <w:rsid w:val="001B369C"/>
    <w:rsid w:val="001C5CC1"/>
    <w:rsid w:val="001C5D17"/>
    <w:rsid w:val="001E2135"/>
    <w:rsid w:val="001E4C73"/>
    <w:rsid w:val="00206ED5"/>
    <w:rsid w:val="00212675"/>
    <w:rsid w:val="002329C1"/>
    <w:rsid w:val="00272361"/>
    <w:rsid w:val="00291CB6"/>
    <w:rsid w:val="002B4AA2"/>
    <w:rsid w:val="002C3F42"/>
    <w:rsid w:val="002C52EF"/>
    <w:rsid w:val="002D1F8E"/>
    <w:rsid w:val="002F763C"/>
    <w:rsid w:val="003463A3"/>
    <w:rsid w:val="003523F4"/>
    <w:rsid w:val="00394DE4"/>
    <w:rsid w:val="003D1BFD"/>
    <w:rsid w:val="003E4A62"/>
    <w:rsid w:val="003F3A05"/>
    <w:rsid w:val="00411DE7"/>
    <w:rsid w:val="00433CF1"/>
    <w:rsid w:val="0045248D"/>
    <w:rsid w:val="00467CD3"/>
    <w:rsid w:val="0050130B"/>
    <w:rsid w:val="00501397"/>
    <w:rsid w:val="005045E5"/>
    <w:rsid w:val="0056174E"/>
    <w:rsid w:val="005725B8"/>
    <w:rsid w:val="00587D14"/>
    <w:rsid w:val="00596DDC"/>
    <w:rsid w:val="005A442C"/>
    <w:rsid w:val="005A73A5"/>
    <w:rsid w:val="005B7ABB"/>
    <w:rsid w:val="005F1F14"/>
    <w:rsid w:val="005F3804"/>
    <w:rsid w:val="0061325F"/>
    <w:rsid w:val="00622741"/>
    <w:rsid w:val="006254C6"/>
    <w:rsid w:val="006344F3"/>
    <w:rsid w:val="00635591"/>
    <w:rsid w:val="00651466"/>
    <w:rsid w:val="00655703"/>
    <w:rsid w:val="00667011"/>
    <w:rsid w:val="0068032F"/>
    <w:rsid w:val="00687748"/>
    <w:rsid w:val="00687F2B"/>
    <w:rsid w:val="006C16FF"/>
    <w:rsid w:val="006D4F44"/>
    <w:rsid w:val="006D7D11"/>
    <w:rsid w:val="007308F7"/>
    <w:rsid w:val="00741F0A"/>
    <w:rsid w:val="00782243"/>
    <w:rsid w:val="007B162C"/>
    <w:rsid w:val="007B27F6"/>
    <w:rsid w:val="007D3003"/>
    <w:rsid w:val="007E1362"/>
    <w:rsid w:val="007F3CF0"/>
    <w:rsid w:val="00817409"/>
    <w:rsid w:val="00834682"/>
    <w:rsid w:val="008564CA"/>
    <w:rsid w:val="008633CD"/>
    <w:rsid w:val="00893993"/>
    <w:rsid w:val="008E33AC"/>
    <w:rsid w:val="008E53FE"/>
    <w:rsid w:val="008F4088"/>
    <w:rsid w:val="00950179"/>
    <w:rsid w:val="00950DBB"/>
    <w:rsid w:val="009701BA"/>
    <w:rsid w:val="00984B0E"/>
    <w:rsid w:val="00990E25"/>
    <w:rsid w:val="00993E56"/>
    <w:rsid w:val="009A1C1C"/>
    <w:rsid w:val="009C2ECB"/>
    <w:rsid w:val="009C612B"/>
    <w:rsid w:val="009C7AA8"/>
    <w:rsid w:val="009E7D30"/>
    <w:rsid w:val="00A333D4"/>
    <w:rsid w:val="00A42A96"/>
    <w:rsid w:val="00A45295"/>
    <w:rsid w:val="00A90AB2"/>
    <w:rsid w:val="00A935A4"/>
    <w:rsid w:val="00AB0D64"/>
    <w:rsid w:val="00AC7D22"/>
    <w:rsid w:val="00AD2C81"/>
    <w:rsid w:val="00AF179C"/>
    <w:rsid w:val="00AF1E2A"/>
    <w:rsid w:val="00AF3BE8"/>
    <w:rsid w:val="00B00DB2"/>
    <w:rsid w:val="00B038ED"/>
    <w:rsid w:val="00B12094"/>
    <w:rsid w:val="00B12FBF"/>
    <w:rsid w:val="00B2349D"/>
    <w:rsid w:val="00B332CE"/>
    <w:rsid w:val="00B40EA5"/>
    <w:rsid w:val="00B55C9B"/>
    <w:rsid w:val="00B7622C"/>
    <w:rsid w:val="00B8777B"/>
    <w:rsid w:val="00B87EB3"/>
    <w:rsid w:val="00BB3889"/>
    <w:rsid w:val="00BC2B45"/>
    <w:rsid w:val="00BD5EE7"/>
    <w:rsid w:val="00BE0675"/>
    <w:rsid w:val="00C00902"/>
    <w:rsid w:val="00C108EE"/>
    <w:rsid w:val="00C25AB6"/>
    <w:rsid w:val="00C42A89"/>
    <w:rsid w:val="00C51974"/>
    <w:rsid w:val="00C5303A"/>
    <w:rsid w:val="00CA1D00"/>
    <w:rsid w:val="00CA721D"/>
    <w:rsid w:val="00CC6367"/>
    <w:rsid w:val="00CD02BE"/>
    <w:rsid w:val="00CE34DC"/>
    <w:rsid w:val="00D02468"/>
    <w:rsid w:val="00D16940"/>
    <w:rsid w:val="00D36F01"/>
    <w:rsid w:val="00D76BC6"/>
    <w:rsid w:val="00D82951"/>
    <w:rsid w:val="00DA10FB"/>
    <w:rsid w:val="00DB2188"/>
    <w:rsid w:val="00DD3587"/>
    <w:rsid w:val="00DF322B"/>
    <w:rsid w:val="00DF4D33"/>
    <w:rsid w:val="00DF5284"/>
    <w:rsid w:val="00E066AD"/>
    <w:rsid w:val="00E11E06"/>
    <w:rsid w:val="00E16EB4"/>
    <w:rsid w:val="00E240A1"/>
    <w:rsid w:val="00E30C21"/>
    <w:rsid w:val="00E3528C"/>
    <w:rsid w:val="00E61A5C"/>
    <w:rsid w:val="00E743E5"/>
    <w:rsid w:val="00E81AE7"/>
    <w:rsid w:val="00E81D0A"/>
    <w:rsid w:val="00E827CA"/>
    <w:rsid w:val="00EB20FD"/>
    <w:rsid w:val="00EB437B"/>
    <w:rsid w:val="00EB7690"/>
    <w:rsid w:val="00EC7006"/>
    <w:rsid w:val="00EE3911"/>
    <w:rsid w:val="00F16530"/>
    <w:rsid w:val="00F21827"/>
    <w:rsid w:val="00F54183"/>
    <w:rsid w:val="00F651D3"/>
    <w:rsid w:val="00FA735B"/>
    <w:rsid w:val="00FB66D6"/>
    <w:rsid w:val="00FD60DD"/>
    <w:rsid w:val="103E7AF5"/>
    <w:rsid w:val="19B73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E86597"/>
  <w15:docId w15:val="{9AE6786F-6487-4FE1-B9A2-9813DCDC6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 w:cs="Times New Roman"/>
      <w:sz w:val="22"/>
      <w:szCs w:val="2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rPr>
      <w:rFonts w:eastAsiaTheme="minorEastAsia" w:cs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eastAsiaTheme="minorEastAsia" w:hAnsi="Tahoma" w:cs="Tahoma"/>
      <w:sz w:val="16"/>
      <w:szCs w:val="16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qFormat/>
    <w:rPr>
      <w:rFonts w:eastAsiaTheme="minorEastAsia" w:cs="Times New Roman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Pr>
      <w:rFonts w:eastAsiaTheme="minorEastAsia" w:cs="Times New Roman"/>
      <w:lang w:val="es-ES" w:eastAsia="es-ES"/>
    </w:rPr>
  </w:style>
  <w:style w:type="paragraph" w:styleId="Prrafodelista">
    <w:name w:val="List Paragraph"/>
    <w:basedOn w:val="Normal"/>
    <w:uiPriority w:val="34"/>
    <w:qFormat/>
    <w:pPr>
      <w:spacing w:after="0" w:line="240" w:lineRule="auto"/>
      <w:ind w:left="720"/>
      <w:contextualSpacing/>
      <w:jc w:val="both"/>
    </w:pPr>
    <w:rPr>
      <w:rFonts w:ascii="Century Gothic" w:eastAsia="Calibri" w:hAnsi="Century Gothic"/>
      <w:sz w:val="20"/>
      <w:lang w:val="es-MX" w:eastAsia="en-US"/>
    </w:rPr>
  </w:style>
  <w:style w:type="paragraph" w:styleId="Sinespaciado">
    <w:name w:val="No Spacing"/>
    <w:uiPriority w:val="1"/>
    <w:qFormat/>
    <w:rPr>
      <w:rFonts w:eastAsiaTheme="minorEastAsia"/>
      <w:sz w:val="22"/>
      <w:szCs w:val="2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5AA7E-0243-4EBC-8C93-26E2F716FB95}"/>
      </w:docPartPr>
      <w:docPartBody>
        <w:p w:rsidR="00FB37D2" w:rsidRDefault="00FB37D2"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CA6FA814AF8848A4857279AC2DF83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FEB8C-C4E1-404D-9676-CA74C7731F96}"/>
      </w:docPartPr>
      <w:docPartBody>
        <w:p w:rsidR="00FB37D2" w:rsidRDefault="00FB37D2">
          <w:pPr>
            <w:pStyle w:val="CA6FA814AF8848A4857279AC2DF83C2A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232F1B2A86F7458F9243758B25DB1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E6B5F-FEBF-4925-AFC4-78AD01E362B7}"/>
      </w:docPartPr>
      <w:docPartBody>
        <w:p w:rsidR="00FB37D2" w:rsidRDefault="00FB37D2">
          <w:pPr>
            <w:pStyle w:val="232F1B2A86F7458F9243758B25DB1D10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5F4EE295968B40AF9E40D852F9B42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26E19-66B6-47CC-9048-B0CC5E70223B}"/>
      </w:docPartPr>
      <w:docPartBody>
        <w:p w:rsidR="00FB37D2" w:rsidRDefault="00FB37D2">
          <w:pPr>
            <w:pStyle w:val="5F4EE295968B40AF9E40D852F9B422D4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A119730BAE94467A7A1B2F66FEA0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6D522-0DD7-49D2-AA45-1DA389EF087A}"/>
      </w:docPartPr>
      <w:docPartBody>
        <w:p w:rsidR="00FB37D2" w:rsidRDefault="00FB37D2">
          <w:pPr>
            <w:pStyle w:val="DA119730BAE94467A7A1B2F66FEA03FE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4DF1E03AD3534654A8600B28BC5CC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40D5-892A-4DD1-800E-8238F6026508}"/>
      </w:docPartPr>
      <w:docPartBody>
        <w:p w:rsidR="00FB37D2" w:rsidRDefault="00FB37D2">
          <w:pPr>
            <w:pStyle w:val="4DF1E03AD3534654A8600B28BC5CCA9C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59327C24A25646E5BBF78CC097858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CE942-3042-4B13-94DA-8C740936837B}"/>
      </w:docPartPr>
      <w:docPartBody>
        <w:p w:rsidR="00FB37D2" w:rsidRDefault="00FB37D2">
          <w:pPr>
            <w:pStyle w:val="59327C24A25646E5BBF78CC097858CA2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0320ED67F63544D49831ECABCBD57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D40EF-781F-46DD-891C-101890E35BB1}"/>
      </w:docPartPr>
      <w:docPartBody>
        <w:p w:rsidR="00FB37D2" w:rsidRDefault="00FB37D2">
          <w:pPr>
            <w:pStyle w:val="0320ED67F63544D49831ECABCBD5740B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422D2BB5AA4B4BDA84B69E8BDE953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C04D1-EB6B-47AD-A023-33BD7A333722}"/>
      </w:docPartPr>
      <w:docPartBody>
        <w:p w:rsidR="00FB37D2" w:rsidRDefault="00FB37D2">
          <w:pPr>
            <w:pStyle w:val="422D2BB5AA4B4BDA84B69E8BDE9536D1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C21A73E5A9F24002BDCA7FD9628CB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93993-CD05-454A-9358-796E880BE260}"/>
      </w:docPartPr>
      <w:docPartBody>
        <w:p w:rsidR="00FB37D2" w:rsidRDefault="00FB37D2">
          <w:pPr>
            <w:pStyle w:val="C21A73E5A9F24002BDCA7FD9628CB18E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D174425CC9EA4E39BCED7CBEDC559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74B19-F703-4950-A1AB-54A630A0F64F}"/>
      </w:docPartPr>
      <w:docPartBody>
        <w:p w:rsidR="00FB37D2" w:rsidRDefault="00FB37D2">
          <w:pPr>
            <w:pStyle w:val="D174425CC9EA4E39BCED7CBEDC55994C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4"/>
              <w:szCs w:val="24"/>
              <w:lang w:val="es-ES"/>
            </w:rPr>
            <w:t>[Escribir el título del documento]</w:t>
          </w:r>
        </w:p>
      </w:docPartBody>
    </w:docPart>
    <w:docPart>
      <w:docPartPr>
        <w:name w:val="3A72C486120A448B8A793F83871C1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FB345-9D57-4037-B1DB-4609AC0B6047}"/>
      </w:docPartPr>
      <w:docPartBody>
        <w:p w:rsidR="00FB37D2" w:rsidRDefault="00FB37D2">
          <w:pPr>
            <w:pStyle w:val="3A72C486120A448B8A793F83871C129D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4"/>
              <w:szCs w:val="24"/>
              <w:lang w:val="es-ES"/>
            </w:rPr>
            <w:t>[Seleccionar fecha]</w:t>
          </w:r>
        </w:p>
      </w:docPartBody>
    </w:docPart>
    <w:docPart>
      <w:docPartPr>
        <w:name w:val="7CDF61598817434D9B6CFD3A5353C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4F195-162D-3749-9099-926589F5A093}"/>
      </w:docPartPr>
      <w:docPartBody>
        <w:p w:rsidR="00FB37D2" w:rsidRDefault="00FB37D2">
          <w:pPr>
            <w:pStyle w:val="7CDF61598817434D9B6CFD3A5353C351"/>
          </w:pPr>
          <w:r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B37D2" w:rsidRDefault="00FB37D2">
      <w:pPr>
        <w:spacing w:line="240" w:lineRule="auto"/>
      </w:pPr>
      <w:r>
        <w:separator/>
      </w:r>
    </w:p>
  </w:endnote>
  <w:endnote w:type="continuationSeparator" w:id="0">
    <w:p w:rsidR="00FB37D2" w:rsidRDefault="00FB37D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B37D2" w:rsidRDefault="00FB37D2">
      <w:pPr>
        <w:spacing w:after="0"/>
      </w:pPr>
      <w:r>
        <w:separator/>
      </w:r>
    </w:p>
  </w:footnote>
  <w:footnote w:type="continuationSeparator" w:id="0">
    <w:p w:rsidR="00FB37D2" w:rsidRDefault="00FB37D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B83"/>
    <w:rsid w:val="00031CC7"/>
    <w:rsid w:val="000B7848"/>
    <w:rsid w:val="00181EBC"/>
    <w:rsid w:val="0018659D"/>
    <w:rsid w:val="001A7B83"/>
    <w:rsid w:val="001C6A26"/>
    <w:rsid w:val="002D2F23"/>
    <w:rsid w:val="002F4AA7"/>
    <w:rsid w:val="003006FE"/>
    <w:rsid w:val="003071F5"/>
    <w:rsid w:val="00327066"/>
    <w:rsid w:val="003B00BC"/>
    <w:rsid w:val="004B37C7"/>
    <w:rsid w:val="004D16AA"/>
    <w:rsid w:val="00546351"/>
    <w:rsid w:val="00622741"/>
    <w:rsid w:val="00666523"/>
    <w:rsid w:val="00667011"/>
    <w:rsid w:val="006E5DB5"/>
    <w:rsid w:val="00700E68"/>
    <w:rsid w:val="00781C84"/>
    <w:rsid w:val="007B13F8"/>
    <w:rsid w:val="007B326F"/>
    <w:rsid w:val="007D2E02"/>
    <w:rsid w:val="00815D56"/>
    <w:rsid w:val="008765A6"/>
    <w:rsid w:val="00966091"/>
    <w:rsid w:val="00990E25"/>
    <w:rsid w:val="00A13597"/>
    <w:rsid w:val="00A508EC"/>
    <w:rsid w:val="00A605D5"/>
    <w:rsid w:val="00AB1DD0"/>
    <w:rsid w:val="00B038ED"/>
    <w:rsid w:val="00B62646"/>
    <w:rsid w:val="00B9058D"/>
    <w:rsid w:val="00BB22EF"/>
    <w:rsid w:val="00BB70D5"/>
    <w:rsid w:val="00BD2483"/>
    <w:rsid w:val="00BF359B"/>
    <w:rsid w:val="00C11800"/>
    <w:rsid w:val="00C63ADD"/>
    <w:rsid w:val="00C71A92"/>
    <w:rsid w:val="00CC2FAC"/>
    <w:rsid w:val="00D6429C"/>
    <w:rsid w:val="00E62A01"/>
    <w:rsid w:val="00E64FDE"/>
    <w:rsid w:val="00E85809"/>
    <w:rsid w:val="00FB3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qFormat/>
    <w:rPr>
      <w:color w:val="808080"/>
    </w:rPr>
  </w:style>
  <w:style w:type="paragraph" w:customStyle="1" w:styleId="CA6FA814AF8848A4857279AC2DF83C2A">
    <w:name w:val="CA6FA814AF8848A4857279AC2DF83C2A"/>
    <w:qFormat/>
    <w:pPr>
      <w:spacing w:after="200" w:line="276" w:lineRule="auto"/>
    </w:pPr>
    <w:rPr>
      <w:sz w:val="22"/>
      <w:szCs w:val="22"/>
    </w:rPr>
  </w:style>
  <w:style w:type="paragraph" w:customStyle="1" w:styleId="232F1B2A86F7458F9243758B25DB1D101">
    <w:name w:val="232F1B2A86F7458F9243758B25DB1D10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5F4EE295968B40AF9E40D852F9B422D41">
    <w:name w:val="5F4EE295968B40AF9E40D852F9B422D4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DA119730BAE94467A7A1B2F66FEA03FE1">
    <w:name w:val="DA119730BAE94467A7A1B2F66FEA03FE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4DF1E03AD3534654A8600B28BC5CCA9C1">
    <w:name w:val="4DF1E03AD3534654A8600B28BC5CCA9C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59327C24A25646E5BBF78CC097858CA21">
    <w:name w:val="59327C24A25646E5BBF78CC097858CA2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0320ED67F63544D49831ECABCBD5740B">
    <w:name w:val="0320ED67F63544D49831ECABCBD5740B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422D2BB5AA4B4BDA84B69E8BDE9536D1">
    <w:name w:val="422D2BB5AA4B4BDA84B69E8BDE9536D1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C21A73E5A9F24002BDCA7FD9628CB18E">
    <w:name w:val="C21A73E5A9F24002BDCA7FD9628CB18E"/>
    <w:qFormat/>
    <w:pPr>
      <w:spacing w:after="200" w:line="276" w:lineRule="auto"/>
    </w:pPr>
    <w:rPr>
      <w:rFonts w:cs="Times New Roman"/>
      <w:sz w:val="22"/>
      <w:szCs w:val="22"/>
      <w:lang w:val="es-ES" w:eastAsia="es-ES"/>
    </w:rPr>
  </w:style>
  <w:style w:type="paragraph" w:customStyle="1" w:styleId="D174425CC9EA4E39BCED7CBEDC55994C">
    <w:name w:val="D174425CC9EA4E39BCED7CBEDC55994C"/>
    <w:qFormat/>
    <w:pPr>
      <w:spacing w:after="200" w:line="276" w:lineRule="auto"/>
    </w:pPr>
    <w:rPr>
      <w:sz w:val="22"/>
      <w:szCs w:val="22"/>
    </w:rPr>
  </w:style>
  <w:style w:type="paragraph" w:customStyle="1" w:styleId="3A72C486120A448B8A793F83871C129D">
    <w:name w:val="3A72C486120A448B8A793F83871C129D"/>
    <w:qFormat/>
    <w:pPr>
      <w:spacing w:after="200" w:line="276" w:lineRule="auto"/>
    </w:pPr>
    <w:rPr>
      <w:sz w:val="22"/>
      <w:szCs w:val="22"/>
    </w:rPr>
  </w:style>
  <w:style w:type="paragraph" w:customStyle="1" w:styleId="7CDF61598817434D9B6CFD3A5353C351">
    <w:name w:val="7CDF61598817434D9B6CFD3A5353C351"/>
    <w:qFormat/>
    <w:rPr>
      <w:sz w:val="24"/>
      <w:szCs w:val="24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2023-12-08T00:00:00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/>
</ds:datastoreItem>
</file>

<file path=customXml/itemProps2.xml><?xml version="1.0" encoding="utf-8"?>
<ds:datastoreItem xmlns:ds="http://schemas.openxmlformats.org/officeDocument/2006/customXml" ds:itemID="{022728BB-C45A-450F-8F00-F141527140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de Captura</vt:lpstr>
    </vt:vector>
  </TitlesOfParts>
  <Company>Hewlett-Packard Company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de Captura</dc:title>
  <dc:creator>Gabriela</dc:creator>
  <cp:lastModifiedBy>Carolina Leon Ramos</cp:lastModifiedBy>
  <cp:revision>2</cp:revision>
  <cp:lastPrinted>2025-08-13T19:01:00Z</cp:lastPrinted>
  <dcterms:created xsi:type="dcterms:W3CDTF">2025-08-13T19:11:00Z</dcterms:created>
  <dcterms:modified xsi:type="dcterms:W3CDTF">2025-08-13T19:11:00Z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2058-12.2.0.20326</vt:lpwstr>
  </property>
  <property fmtid="{D5CDD505-2E9C-101B-9397-08002B2CF9AE}" pid="3" name="ICV">
    <vt:lpwstr>10142D3B84C84F69A014260472E8E673_12</vt:lpwstr>
  </property>
</Properties>
</file>